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报名登记表</w:t>
      </w:r>
    </w:p>
    <w:p>
      <w:pPr>
        <w:widowControl/>
        <w:spacing w:line="2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417"/>
        <w:gridCol w:w="1134"/>
        <w:gridCol w:w="1134"/>
        <w:gridCol w:w="1276"/>
        <w:gridCol w:w="1418"/>
        <w:gridCol w:w="33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  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  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  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  平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已考取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有关资格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  系</w:t>
            </w:r>
          </w:p>
          <w:p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报考专业 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简  历     </w:t>
            </w:r>
            <w:r>
              <w:rPr>
                <w:rFonts w:hint="eastAsia"/>
                <w:szCs w:val="21"/>
              </w:rPr>
              <w:t>(高中起，含社会实践经历)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家庭成员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关系</w:t>
            </w:r>
          </w:p>
        </w:tc>
        <w:tc>
          <w:tcPr>
            <w:tcW w:w="4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所在单位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1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1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1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回避关系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after="156" w:afterLines="50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上述本人所填信息真实有效。若有虚假，可取消招录资格。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签字：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7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单位（盖章）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日          人事部门（盖章）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400" w:lineRule="exact"/>
        <w:rPr>
          <w:rFonts w:hint="eastAsia"/>
        </w:rPr>
      </w:pPr>
      <w:r>
        <w:rPr>
          <w:rFonts w:hint="eastAsia"/>
        </w:rPr>
        <w:t>备注：“回避关系”一栏，是指考生如与招聘单位领导或从事人事工作的人员有亲属关系的，须如实填写。由考试组织者对照相关规定确定是否同意报考。</w:t>
      </w:r>
    </w:p>
    <w:p>
      <w:bookmarkStart w:id="0" w:name="_GoBack"/>
      <w:bookmarkEnd w:id="0"/>
    </w:p>
    <w:sectPr>
      <w:pgSz w:w="11906" w:h="16838"/>
      <w:pgMar w:top="1327" w:right="1800" w:bottom="127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72DA3"/>
    <w:rsid w:val="1D77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2020-01-07T06:24:00Z</dcterms:created>
  <dc:creator>滕飞</dc:creator>
  <cp:lastModifiedBy>滕飞</cp:lastModifiedBy>
  <dcterms:modified xsi:type="dcterms:W3CDTF">2020-01-07T06:24:57Z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