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jc w:val="center"/>
        <w:rPr>
          <w:rFonts w:hint="eastAsia" w:ascii="方正小标宋_GBK" w:hAnsi="方正小标宋_GBK" w:eastAsia="方正小标宋_GBK" w:cs="方正小标宋_GBK"/>
          <w:b w:val="0"/>
          <w:bCs w:val="0"/>
          <w:color w:val="auto"/>
          <w:kern w:val="0"/>
          <w:sz w:val="44"/>
          <w:szCs w:val="44"/>
        </w:rPr>
      </w:pPr>
      <w:bookmarkStart w:id="0" w:name="_GoBack"/>
      <w:bookmarkEnd w:id="0"/>
      <w:r>
        <w:rPr>
          <w:rFonts w:hint="eastAsia" w:ascii="方正小标宋_GBK" w:hAnsi="方正小标宋_GBK" w:eastAsia="方正小标宋_GBK" w:cs="方正小标宋_GBK"/>
          <w:b w:val="0"/>
          <w:bCs w:val="0"/>
          <w:color w:val="auto"/>
          <w:kern w:val="0"/>
          <w:sz w:val="44"/>
          <w:szCs w:val="44"/>
          <w:lang w:val="en-US" w:eastAsia="zh-CN"/>
        </w:rPr>
        <w:t>西溪景区</w:t>
      </w:r>
      <w:r>
        <w:rPr>
          <w:rFonts w:hint="eastAsia" w:ascii="方正小标宋_GBK" w:hAnsi="方正小标宋_GBK" w:eastAsia="方正小标宋_GBK" w:cs="方正小标宋_GBK"/>
          <w:b w:val="0"/>
          <w:bCs w:val="0"/>
          <w:color w:val="auto"/>
          <w:kern w:val="0"/>
          <w:sz w:val="44"/>
          <w:szCs w:val="44"/>
        </w:rPr>
        <w:t>公开招聘</w:t>
      </w:r>
      <w:r>
        <w:rPr>
          <w:rFonts w:hint="eastAsia" w:ascii="方正小标宋_GBK" w:hAnsi="方正小标宋_GBK" w:eastAsia="方正小标宋_GBK" w:cs="方正小标宋_GBK"/>
          <w:b w:val="0"/>
          <w:bCs w:val="0"/>
          <w:color w:val="auto"/>
          <w:kern w:val="0"/>
          <w:sz w:val="44"/>
          <w:szCs w:val="44"/>
          <w:lang w:val="en-US" w:eastAsia="zh-CN"/>
        </w:rPr>
        <w:t>公益性岗位</w:t>
      </w:r>
      <w:r>
        <w:rPr>
          <w:rFonts w:hint="eastAsia" w:ascii="方正小标宋_GBK" w:hAnsi="方正小标宋_GBK" w:eastAsia="方正小标宋_GBK" w:cs="方正小标宋_GBK"/>
          <w:b w:val="0"/>
          <w:bCs w:val="0"/>
          <w:color w:val="auto"/>
          <w:kern w:val="0"/>
          <w:sz w:val="44"/>
          <w:szCs w:val="44"/>
        </w:rPr>
        <w:t>工作人员</w:t>
      </w:r>
    </w:p>
    <w:p>
      <w:pPr>
        <w:widowControl/>
        <w:adjustRightInd w:val="0"/>
        <w:snapToGrid w:val="0"/>
        <w:spacing w:line="500" w:lineRule="exact"/>
        <w:jc w:val="center"/>
        <w:rPr>
          <w:rFonts w:hint="eastAsia" w:ascii="方正小标宋_GBK" w:hAnsi="方正小标宋_GBK" w:eastAsia="方正小标宋_GBK" w:cs="方正小标宋_GBK"/>
          <w:b w:val="0"/>
          <w:bCs w:val="0"/>
          <w:color w:val="auto"/>
          <w:kern w:val="0"/>
          <w:sz w:val="44"/>
          <w:szCs w:val="44"/>
        </w:rPr>
      </w:pPr>
      <w:r>
        <w:rPr>
          <w:rFonts w:hint="eastAsia" w:ascii="方正小标宋_GBK" w:hAnsi="方正小标宋_GBK" w:eastAsia="方正小标宋_GBK" w:cs="方正小标宋_GBK"/>
          <w:b w:val="0"/>
          <w:bCs w:val="0"/>
          <w:color w:val="auto"/>
          <w:kern w:val="0"/>
          <w:sz w:val="44"/>
          <w:szCs w:val="44"/>
        </w:rPr>
        <w:t>公</w:t>
      </w:r>
      <w:r>
        <w:rPr>
          <w:rFonts w:hint="eastAsia" w:ascii="方正小标宋_GBK" w:hAnsi="方正小标宋_GBK" w:eastAsia="方正小标宋_GBK" w:cs="方正小标宋_GBK"/>
          <w:b w:val="0"/>
          <w:bCs w:val="0"/>
          <w:color w:val="auto"/>
          <w:kern w:val="0"/>
          <w:sz w:val="44"/>
          <w:szCs w:val="44"/>
          <w:lang w:val="en-US"/>
        </w:rPr>
        <w:t xml:space="preserve">   </w:t>
      </w:r>
      <w:r>
        <w:rPr>
          <w:rFonts w:hint="eastAsia" w:ascii="方正小标宋_GBK" w:hAnsi="方正小标宋_GBK" w:eastAsia="方正小标宋_GBK" w:cs="方正小标宋_GBK"/>
          <w:b w:val="0"/>
          <w:bCs w:val="0"/>
          <w:color w:val="auto"/>
          <w:kern w:val="0"/>
          <w:sz w:val="44"/>
          <w:szCs w:val="44"/>
        </w:rPr>
        <w:t>告</w:t>
      </w:r>
    </w:p>
    <w:p>
      <w:pPr>
        <w:widowControl/>
        <w:adjustRightInd w:val="0"/>
        <w:snapToGrid w:val="0"/>
        <w:spacing w:line="500" w:lineRule="exact"/>
        <w:jc w:val="center"/>
        <w:rPr>
          <w:rFonts w:hint="eastAsia" w:ascii="仿宋_GB2312" w:hAnsi="宋体" w:eastAsia="仿宋_GB2312" w:cs="宋体"/>
          <w:b/>
          <w:bCs/>
          <w:color w:val="auto"/>
          <w:kern w:val="0"/>
          <w:sz w:val="32"/>
          <w:szCs w:val="32"/>
        </w:rPr>
      </w:pPr>
      <w:r>
        <w:rPr>
          <w:rFonts w:hint="eastAsia" w:ascii="宋体" w:hAnsi="宋体" w:cs="宋体"/>
          <w:b/>
          <w:bCs/>
          <w:color w:val="auto"/>
          <w:kern w:val="0"/>
          <w:sz w:val="32"/>
          <w:szCs w:val="32"/>
        </w:rPr>
        <w:t>   </w:t>
      </w:r>
      <w:r>
        <w:rPr>
          <w:rFonts w:hint="eastAsia" w:ascii="仿宋_GB2312" w:hAnsi="宋体" w:eastAsia="仿宋_GB2312" w:cs="宋体"/>
          <w:b/>
          <w:bCs/>
          <w:color w:val="auto"/>
          <w:kern w:val="0"/>
          <w:sz w:val="32"/>
          <w:szCs w:val="32"/>
        </w:rPr>
        <w:t xml:space="preserve">  </w:t>
      </w:r>
    </w:p>
    <w:p>
      <w:pPr>
        <w:keepNext w:val="0"/>
        <w:keepLines w:val="0"/>
        <w:pageBreakBefore w:val="0"/>
        <w:widowControl w:val="0"/>
        <w:numPr>
          <w:ilvl w:val="0"/>
          <w:numId w:val="0"/>
        </w:numPr>
        <w:kinsoku/>
        <w:wordWrap/>
        <w:overflowPunct/>
        <w:topLinePunct w:val="0"/>
        <w:bidi w:val="0"/>
        <w:snapToGrid/>
        <w:spacing w:line="540" w:lineRule="exact"/>
        <w:ind w:firstLine="640" w:firstLineChars="200"/>
        <w:textAlignment w:val="auto"/>
        <w:rPr>
          <w:rFonts w:hint="eastAsia" w:ascii="Times New Roman" w:hAnsi="Times New Roman" w:eastAsia="方正仿宋_GBK"/>
          <w:b w:val="0"/>
          <w:bCs w:val="0"/>
          <w:color w:val="auto"/>
          <w:kern w:val="0"/>
          <w:sz w:val="32"/>
          <w:szCs w:val="32"/>
          <w:highlight w:val="none"/>
          <w:lang w:val="en-US" w:eastAsia="zh-CN"/>
        </w:rPr>
      </w:pPr>
      <w:r>
        <w:rPr>
          <w:rFonts w:hint="eastAsia" w:ascii="Times New Roman" w:hAnsi="Times New Roman" w:eastAsia="方正仿宋_GBK"/>
          <w:b w:val="0"/>
          <w:bCs w:val="0"/>
          <w:color w:val="auto"/>
          <w:kern w:val="0"/>
          <w:sz w:val="32"/>
          <w:szCs w:val="32"/>
          <w:highlight w:val="none"/>
          <w:lang w:val="en-US" w:eastAsia="zh-CN"/>
        </w:rPr>
        <w:t>为认真落实</w:t>
      </w:r>
      <w:r>
        <w:rPr>
          <w:rFonts w:hint="eastAsia" w:eastAsia="方正仿宋_GBK"/>
          <w:b w:val="0"/>
          <w:bCs w:val="0"/>
          <w:color w:val="auto"/>
          <w:kern w:val="0"/>
          <w:sz w:val="32"/>
          <w:szCs w:val="32"/>
          <w:highlight w:val="none"/>
          <w:lang w:val="en-US" w:eastAsia="zh-CN"/>
        </w:rPr>
        <w:t>《江苏省人力资源和社会保障厅等十五部门关于印发〈江苏省公益性岗位开发管理办法〉的通知》（苏人社规〔2021〕3号）及《盐城市人力资源和社会保障局关于印发〈2023年全市人力资源和社会保障事业发展计划〉的通知》（盐人社发〔2023〕13号）等</w:t>
      </w:r>
      <w:r>
        <w:rPr>
          <w:rFonts w:hint="eastAsia" w:ascii="Times New Roman" w:hAnsi="Times New Roman" w:eastAsia="方正仿宋_GBK"/>
          <w:b w:val="0"/>
          <w:bCs w:val="0"/>
          <w:color w:val="auto"/>
          <w:kern w:val="0"/>
          <w:sz w:val="32"/>
          <w:szCs w:val="32"/>
          <w:highlight w:val="none"/>
          <w:lang w:val="en-US" w:eastAsia="zh-CN"/>
        </w:rPr>
        <w:t>相关</w:t>
      </w:r>
      <w:r>
        <w:rPr>
          <w:rFonts w:hint="eastAsia" w:eastAsia="方正仿宋_GBK"/>
          <w:b w:val="0"/>
          <w:bCs w:val="0"/>
          <w:color w:val="auto"/>
          <w:kern w:val="0"/>
          <w:sz w:val="32"/>
          <w:szCs w:val="32"/>
          <w:highlight w:val="none"/>
          <w:lang w:val="en-US" w:eastAsia="zh-CN"/>
        </w:rPr>
        <w:t>文件</w:t>
      </w:r>
      <w:r>
        <w:rPr>
          <w:rFonts w:hint="eastAsia" w:ascii="Times New Roman" w:hAnsi="Times New Roman" w:eastAsia="方正仿宋_GBK"/>
          <w:b w:val="0"/>
          <w:bCs w:val="0"/>
          <w:color w:val="auto"/>
          <w:kern w:val="0"/>
          <w:sz w:val="32"/>
          <w:szCs w:val="32"/>
          <w:highlight w:val="none"/>
          <w:lang w:val="en-US" w:eastAsia="zh-CN"/>
        </w:rPr>
        <w:t>精神，因工作需要，经研究，决定面向社会公开招聘公益性岗位工作人员</w:t>
      </w:r>
      <w:r>
        <w:rPr>
          <w:rFonts w:hint="eastAsia" w:eastAsia="方正仿宋_GBK"/>
          <w:b w:val="0"/>
          <w:bCs w:val="0"/>
          <w:color w:val="auto"/>
          <w:kern w:val="0"/>
          <w:sz w:val="32"/>
          <w:szCs w:val="32"/>
          <w:highlight w:val="none"/>
          <w:lang w:val="en-US" w:eastAsia="zh-CN"/>
        </w:rPr>
        <w:t>5</w:t>
      </w:r>
      <w:r>
        <w:rPr>
          <w:rFonts w:hint="eastAsia" w:ascii="Times New Roman" w:hAnsi="Times New Roman" w:eastAsia="方正仿宋_GBK"/>
          <w:b w:val="0"/>
          <w:bCs w:val="0"/>
          <w:color w:val="auto"/>
          <w:kern w:val="0"/>
          <w:sz w:val="32"/>
          <w:szCs w:val="32"/>
          <w:highlight w:val="none"/>
          <w:lang w:val="en-US" w:eastAsia="zh-CN"/>
        </w:rPr>
        <w:t>名。现将有关事项公</w:t>
      </w:r>
      <w:r>
        <w:rPr>
          <w:rFonts w:hint="eastAsia" w:eastAsia="方正仿宋_GBK"/>
          <w:b w:val="0"/>
          <w:bCs w:val="0"/>
          <w:color w:val="auto"/>
          <w:kern w:val="0"/>
          <w:sz w:val="32"/>
          <w:szCs w:val="32"/>
          <w:highlight w:val="none"/>
          <w:lang w:val="en-US" w:eastAsia="zh-CN"/>
        </w:rPr>
        <w:t>告</w:t>
      </w:r>
      <w:r>
        <w:rPr>
          <w:rFonts w:hint="eastAsia" w:ascii="Times New Roman" w:hAnsi="Times New Roman" w:eastAsia="方正仿宋_GBK"/>
          <w:b w:val="0"/>
          <w:bCs w:val="0"/>
          <w:color w:val="auto"/>
          <w:kern w:val="0"/>
          <w:sz w:val="32"/>
          <w:szCs w:val="32"/>
          <w:highlight w:val="none"/>
          <w:lang w:val="en-US" w:eastAsia="zh-CN"/>
        </w:rPr>
        <w:t xml:space="preserve">如下：  </w:t>
      </w:r>
    </w:p>
    <w:p>
      <w:pPr>
        <w:pStyle w:val="8"/>
        <w:adjustRightInd w:val="0"/>
        <w:snapToGrid w:val="0"/>
        <w:spacing w:line="500" w:lineRule="exact"/>
        <w:ind w:firstLine="630" w:firstLineChars="196"/>
        <w:jc w:val="both"/>
        <w:rPr>
          <w:rFonts w:hint="eastAsia" w:ascii="黑体" w:eastAsia="黑体"/>
          <w:b/>
          <w:color w:val="auto"/>
          <w:sz w:val="32"/>
          <w:szCs w:val="32"/>
          <w:lang w:val="en-US" w:eastAsia="zh-CN"/>
        </w:rPr>
      </w:pPr>
      <w:r>
        <w:rPr>
          <w:rFonts w:hint="eastAsia" w:ascii="黑体" w:eastAsia="黑体"/>
          <w:b/>
          <w:color w:val="auto"/>
          <w:sz w:val="32"/>
          <w:szCs w:val="32"/>
          <w:lang w:val="en-US" w:eastAsia="zh-CN"/>
        </w:rPr>
        <w:t xml:space="preserve">一、招聘职位及数量 </w:t>
      </w:r>
    </w:p>
    <w:p>
      <w:pPr>
        <w:keepNext w:val="0"/>
        <w:keepLines w:val="0"/>
        <w:pageBreakBefore w:val="0"/>
        <w:widowControl w:val="0"/>
        <w:numPr>
          <w:ilvl w:val="0"/>
          <w:numId w:val="0"/>
        </w:numPr>
        <w:kinsoku/>
        <w:wordWrap/>
        <w:overflowPunct/>
        <w:topLinePunct w:val="0"/>
        <w:bidi w:val="0"/>
        <w:snapToGrid/>
        <w:spacing w:line="540" w:lineRule="exact"/>
        <w:ind w:firstLine="640" w:firstLineChars="200"/>
        <w:textAlignment w:val="auto"/>
        <w:rPr>
          <w:rFonts w:hint="eastAsia" w:ascii="Times New Roman" w:hAnsi="Times New Roman" w:eastAsia="方正仿宋_GBK"/>
          <w:b w:val="0"/>
          <w:bCs w:val="0"/>
          <w:color w:val="auto"/>
          <w:kern w:val="0"/>
          <w:sz w:val="32"/>
          <w:szCs w:val="32"/>
          <w:highlight w:val="none"/>
          <w:lang w:val="en-US" w:eastAsia="zh-CN"/>
        </w:rPr>
      </w:pPr>
      <w:r>
        <w:rPr>
          <w:rFonts w:hint="eastAsia" w:ascii="Times New Roman" w:hAnsi="Times New Roman" w:eastAsia="方正仿宋_GBK"/>
          <w:b w:val="0"/>
          <w:bCs w:val="0"/>
          <w:color w:val="auto"/>
          <w:kern w:val="0"/>
          <w:sz w:val="32"/>
          <w:szCs w:val="32"/>
          <w:highlight w:val="none"/>
          <w:lang w:val="en-US" w:eastAsia="zh-CN"/>
        </w:rPr>
        <w:t>社区便民服务岗位5名（原则上就近安排，每村1人）。工作内容：保洁保绿保安；工作地点：西溪景区各村居；工时要求：非全日制。</w:t>
      </w:r>
    </w:p>
    <w:p>
      <w:pPr>
        <w:widowControl/>
        <w:adjustRightInd w:val="0"/>
        <w:snapToGrid w:val="0"/>
        <w:spacing w:line="500" w:lineRule="exact"/>
        <w:ind w:firstLine="630" w:firstLineChars="196"/>
        <w:rPr>
          <w:rFonts w:hint="eastAsia" w:ascii="黑体" w:hAnsi="宋体" w:eastAsia="黑体" w:cs="宋体"/>
          <w:b w:val="0"/>
          <w:bCs w:val="0"/>
          <w:color w:val="auto"/>
          <w:kern w:val="0"/>
          <w:sz w:val="32"/>
          <w:szCs w:val="32"/>
          <w:lang w:val="en-US" w:eastAsia="zh-CN"/>
        </w:rPr>
      </w:pPr>
      <w:r>
        <w:rPr>
          <w:rFonts w:hint="eastAsia" w:ascii="黑体" w:hAnsi="宋体" w:eastAsia="黑体" w:cs="宋体"/>
          <w:b/>
          <w:color w:val="auto"/>
          <w:kern w:val="0"/>
          <w:sz w:val="32"/>
          <w:szCs w:val="32"/>
          <w:lang w:val="en-US" w:eastAsia="zh-CN" w:bidi="ar-SA"/>
        </w:rPr>
        <w:t>二、招聘条件</w:t>
      </w:r>
    </w:p>
    <w:p>
      <w:pPr>
        <w:keepNext w:val="0"/>
        <w:keepLines w:val="0"/>
        <w:pageBreakBefore w:val="0"/>
        <w:widowControl w:val="0"/>
        <w:numPr>
          <w:ilvl w:val="0"/>
          <w:numId w:val="1"/>
        </w:numPr>
        <w:kinsoku/>
        <w:wordWrap/>
        <w:overflowPunct/>
        <w:topLinePunct w:val="0"/>
        <w:bidi w:val="0"/>
        <w:snapToGrid/>
        <w:spacing w:line="540" w:lineRule="exact"/>
        <w:ind w:firstLine="640" w:firstLineChars="200"/>
        <w:textAlignment w:val="auto"/>
        <w:rPr>
          <w:rFonts w:hint="eastAsia" w:ascii="Times New Roman" w:hAnsi="Times New Roman" w:eastAsia="方正仿宋_GBK"/>
          <w:b w:val="0"/>
          <w:bCs w:val="0"/>
          <w:color w:val="auto"/>
          <w:sz w:val="32"/>
          <w:szCs w:val="32"/>
          <w:highlight w:val="none"/>
        </w:rPr>
      </w:pPr>
      <w:r>
        <w:rPr>
          <w:rFonts w:ascii="Times New Roman" w:hAnsi="Times New Roman" w:eastAsia="方正仿宋_GBK"/>
          <w:b w:val="0"/>
          <w:bCs w:val="0"/>
          <w:color w:val="auto"/>
          <w:kern w:val="0"/>
          <w:sz w:val="32"/>
          <w:szCs w:val="32"/>
          <w:highlight w:val="none"/>
        </w:rPr>
        <w:t>公益性岗位的安置对象为</w:t>
      </w:r>
      <w:r>
        <w:rPr>
          <w:rFonts w:hint="eastAsia" w:ascii="Times New Roman" w:hAnsi="Times New Roman" w:eastAsia="方正仿宋_GBK"/>
          <w:b w:val="0"/>
          <w:bCs w:val="0"/>
          <w:color w:val="auto"/>
          <w:kern w:val="0"/>
          <w:sz w:val="32"/>
          <w:szCs w:val="32"/>
          <w:highlight w:val="none"/>
          <w:lang w:val="en-US" w:eastAsia="zh-CN"/>
        </w:rPr>
        <w:t>经市人社部门认定符合条件的就业困难人员。</w:t>
      </w:r>
      <w:r>
        <w:rPr>
          <w:rFonts w:ascii="Times New Roman" w:hAnsi="Times New Roman" w:eastAsia="方正仿宋_GBK"/>
          <w:b w:val="0"/>
          <w:bCs w:val="0"/>
          <w:color w:val="auto"/>
          <w:sz w:val="32"/>
          <w:szCs w:val="32"/>
          <w:highlight w:val="none"/>
        </w:rPr>
        <w:t>16 周岁至法定退休年龄、有劳动能力且有就业意愿</w:t>
      </w:r>
      <w:r>
        <w:rPr>
          <w:rFonts w:hint="eastAsia" w:ascii="Times New Roman" w:hAnsi="Times New Roman" w:eastAsia="方正仿宋_GBK"/>
          <w:b w:val="0"/>
          <w:bCs w:val="0"/>
          <w:color w:val="auto"/>
          <w:sz w:val="32"/>
          <w:szCs w:val="32"/>
          <w:highlight w:val="none"/>
        </w:rPr>
        <w:t>的登记失业人员中有下列情形之一的，可以申请认定为就业困难人员</w:t>
      </w:r>
      <w:r>
        <w:rPr>
          <w:rFonts w:ascii="Times New Roman" w:hAnsi="Times New Roman" w:eastAsia="方正仿宋_GBK"/>
          <w:b w:val="0"/>
          <w:bCs w:val="0"/>
          <w:color w:val="auto"/>
          <w:sz w:val="32"/>
          <w:szCs w:val="32"/>
          <w:highlight w:val="none"/>
        </w:rPr>
        <w:t>：</w:t>
      </w:r>
      <w:r>
        <w:rPr>
          <w:rFonts w:hint="eastAsia" w:ascii="Times New Roman" w:hAnsi="Times New Roman" w:eastAsia="方正仿宋_GBK"/>
          <w:b w:val="0"/>
          <w:bCs w:val="0"/>
          <w:color w:val="auto"/>
          <w:sz w:val="32"/>
          <w:szCs w:val="32"/>
          <w:highlight w:val="none"/>
        </w:rPr>
        <w:t>（一）</w:t>
      </w:r>
      <w:r>
        <w:rPr>
          <w:rFonts w:ascii="Times New Roman" w:hAnsi="Times New Roman" w:eastAsia="方正仿宋_GBK"/>
          <w:b w:val="0"/>
          <w:bCs w:val="0"/>
          <w:color w:val="auto"/>
          <w:sz w:val="32"/>
          <w:szCs w:val="32"/>
          <w:highlight w:val="none"/>
        </w:rPr>
        <w:t>享受最低生活保障的；</w:t>
      </w:r>
      <w:r>
        <w:rPr>
          <w:rFonts w:hint="eastAsia" w:ascii="Times New Roman" w:hAnsi="Times New Roman" w:eastAsia="方正仿宋_GBK"/>
          <w:b w:val="0"/>
          <w:bCs w:val="0"/>
          <w:color w:val="auto"/>
          <w:sz w:val="32"/>
          <w:szCs w:val="32"/>
          <w:highlight w:val="none"/>
        </w:rPr>
        <w:t>（二）</w:t>
      </w:r>
      <w:r>
        <w:rPr>
          <w:rFonts w:ascii="Times New Roman" w:hAnsi="Times New Roman" w:eastAsia="方正仿宋_GBK"/>
          <w:b w:val="0"/>
          <w:bCs w:val="0"/>
          <w:color w:val="auto"/>
          <w:sz w:val="32"/>
          <w:szCs w:val="32"/>
          <w:highlight w:val="none"/>
        </w:rPr>
        <w:t>女 40 周岁以上、男 50 周岁以上的；</w:t>
      </w:r>
      <w:r>
        <w:rPr>
          <w:rFonts w:hint="eastAsia" w:ascii="Times New Roman" w:hAnsi="Times New Roman" w:eastAsia="方正仿宋_GBK"/>
          <w:b w:val="0"/>
          <w:bCs w:val="0"/>
          <w:color w:val="auto"/>
          <w:sz w:val="32"/>
          <w:szCs w:val="32"/>
          <w:highlight w:val="none"/>
        </w:rPr>
        <w:t>（三）</w:t>
      </w:r>
      <w:r>
        <w:rPr>
          <w:rFonts w:ascii="Times New Roman" w:hAnsi="Times New Roman" w:eastAsia="方正仿宋_GBK"/>
          <w:b w:val="0"/>
          <w:bCs w:val="0"/>
          <w:color w:val="auto"/>
          <w:sz w:val="32"/>
          <w:szCs w:val="32"/>
          <w:highlight w:val="none"/>
        </w:rPr>
        <w:t>特困职工家庭的；（四）残疾的；（五）城镇零就业家庭和农村零转移家庭的；（六）连续失业 1 年以上的；（七）城市规划区范围内的被征地农民；（八）优抚对象家庭的；（九）军队退役的；（十）建档立卡低收入农户的</w:t>
      </w:r>
      <w:r>
        <w:rPr>
          <w:rFonts w:hint="eastAsia" w:ascii="Times New Roman" w:hAnsi="Times New Roman" w:eastAsia="方正仿宋_GBK"/>
          <w:b w:val="0"/>
          <w:bCs w:val="0"/>
          <w:color w:val="auto"/>
          <w:sz w:val="32"/>
          <w:szCs w:val="32"/>
          <w:highlight w:val="none"/>
        </w:rPr>
        <w:t>。</w:t>
      </w:r>
    </w:p>
    <w:p>
      <w:pPr>
        <w:keepNext w:val="0"/>
        <w:keepLines w:val="0"/>
        <w:pageBreakBefore w:val="0"/>
        <w:widowControl w:val="0"/>
        <w:numPr>
          <w:ilvl w:val="0"/>
          <w:numId w:val="0"/>
        </w:numPr>
        <w:kinsoku/>
        <w:wordWrap/>
        <w:overflowPunct/>
        <w:topLinePunct w:val="0"/>
        <w:bidi w:val="0"/>
        <w:snapToGrid/>
        <w:spacing w:line="540" w:lineRule="exact"/>
        <w:ind w:firstLine="640" w:firstLineChars="200"/>
        <w:textAlignment w:val="auto"/>
        <w:rPr>
          <w:rFonts w:hint="eastAsia" w:eastAsia="方正仿宋_GBK"/>
          <w:b w:val="0"/>
          <w:bCs w:val="0"/>
          <w:color w:val="auto"/>
          <w:sz w:val="32"/>
          <w:szCs w:val="32"/>
          <w:highlight w:val="none"/>
          <w:lang w:val="en-US" w:eastAsia="zh-CN"/>
        </w:rPr>
      </w:pPr>
      <w:r>
        <w:rPr>
          <w:rFonts w:hint="eastAsia" w:eastAsia="方正仿宋_GBK"/>
          <w:b w:val="0"/>
          <w:bCs w:val="0"/>
          <w:color w:val="auto"/>
          <w:sz w:val="32"/>
          <w:szCs w:val="32"/>
          <w:highlight w:val="none"/>
          <w:lang w:val="en-US" w:eastAsia="zh-CN"/>
        </w:rPr>
        <w:t>2、新招聘的公益性岗位人员不与2021年和2022年招聘的公益性岗位人员重复（疫情防控临时公益性岗位的人员除外）。同时，不得与当年度乡村振兴局公益性岗位项目重复。</w:t>
      </w:r>
    </w:p>
    <w:p>
      <w:pPr>
        <w:widowControl/>
        <w:adjustRightInd w:val="0"/>
        <w:snapToGrid w:val="0"/>
        <w:spacing w:line="500" w:lineRule="exact"/>
        <w:ind w:firstLine="630" w:firstLineChars="196"/>
        <w:rPr>
          <w:rFonts w:hint="eastAsia" w:ascii="黑体" w:hAnsi="宋体" w:eastAsia="黑体" w:cs="宋体"/>
          <w:b w:val="0"/>
          <w:bCs w:val="0"/>
          <w:color w:val="auto"/>
          <w:kern w:val="0"/>
          <w:sz w:val="32"/>
          <w:szCs w:val="32"/>
          <w:lang w:val="en-US" w:eastAsia="zh-CN"/>
        </w:rPr>
      </w:pPr>
      <w:r>
        <w:rPr>
          <w:rFonts w:hint="eastAsia" w:ascii="黑体" w:hAnsi="宋体" w:eastAsia="黑体" w:cs="宋体"/>
          <w:b/>
          <w:color w:val="auto"/>
          <w:kern w:val="0"/>
          <w:sz w:val="32"/>
          <w:szCs w:val="32"/>
          <w:lang w:val="en-US" w:eastAsia="zh-CN" w:bidi="ar-SA"/>
        </w:rPr>
        <w:t>三、服务期限和薪酬待遇</w:t>
      </w:r>
    </w:p>
    <w:p>
      <w:pPr>
        <w:keepNext w:val="0"/>
        <w:keepLines w:val="0"/>
        <w:pageBreakBefore w:val="0"/>
        <w:widowControl w:val="0"/>
        <w:numPr>
          <w:ilvl w:val="0"/>
          <w:numId w:val="0"/>
        </w:numPr>
        <w:kinsoku/>
        <w:wordWrap/>
        <w:overflowPunct/>
        <w:topLinePunct w:val="0"/>
        <w:bidi w:val="0"/>
        <w:snapToGrid/>
        <w:spacing w:line="540" w:lineRule="exact"/>
        <w:ind w:firstLine="640" w:firstLineChars="200"/>
        <w:textAlignment w:val="auto"/>
        <w:rPr>
          <w:rFonts w:hint="default" w:eastAsia="方正仿宋_GBK"/>
          <w:b w:val="0"/>
          <w:bCs w:val="0"/>
          <w:color w:val="auto"/>
          <w:sz w:val="32"/>
          <w:szCs w:val="32"/>
          <w:highlight w:val="none"/>
          <w:lang w:val="en-US" w:eastAsia="zh-CN"/>
        </w:rPr>
      </w:pPr>
      <w:r>
        <w:rPr>
          <w:rFonts w:hint="eastAsia" w:eastAsia="方正仿宋_GBK"/>
          <w:b w:val="0"/>
          <w:bCs w:val="0"/>
          <w:color w:val="auto"/>
          <w:sz w:val="32"/>
          <w:szCs w:val="32"/>
          <w:highlight w:val="none"/>
          <w:lang w:val="en-US" w:eastAsia="zh-CN"/>
        </w:rPr>
        <w:t>1、服务期限：非全日制公益性岗位服务期限2个月。全日制公益性岗位累计服务期限不超过3年，对</w:t>
      </w:r>
      <w:r>
        <w:rPr>
          <w:rFonts w:hint="default" w:eastAsia="方正仿宋_GBK"/>
          <w:b w:val="0"/>
          <w:bCs w:val="0"/>
          <w:color w:val="auto"/>
          <w:sz w:val="32"/>
          <w:szCs w:val="32"/>
          <w:highlight w:val="none"/>
          <w:lang w:val="en-US" w:eastAsia="zh-CN"/>
        </w:rPr>
        <w:t>距法定退休年龄不足5年的可延长至退休（按照省人社一体化平台处理规则办理）。延长期限以初次核定的享受公益性岗位补贴时年龄为准。</w:t>
      </w:r>
    </w:p>
    <w:p>
      <w:pPr>
        <w:keepNext w:val="0"/>
        <w:keepLines w:val="0"/>
        <w:pageBreakBefore w:val="0"/>
        <w:widowControl w:val="0"/>
        <w:numPr>
          <w:ilvl w:val="0"/>
          <w:numId w:val="0"/>
        </w:numPr>
        <w:kinsoku/>
        <w:wordWrap/>
        <w:overflowPunct/>
        <w:topLinePunct w:val="0"/>
        <w:bidi w:val="0"/>
        <w:snapToGrid/>
        <w:spacing w:line="540" w:lineRule="exact"/>
        <w:ind w:firstLine="640" w:firstLineChars="200"/>
        <w:textAlignment w:val="auto"/>
        <w:rPr>
          <w:rFonts w:hint="default" w:eastAsia="方正仿宋_GBK"/>
          <w:b w:val="0"/>
          <w:bCs w:val="0"/>
          <w:color w:val="auto"/>
          <w:sz w:val="32"/>
          <w:szCs w:val="32"/>
          <w:highlight w:val="none"/>
          <w:lang w:val="en-US" w:eastAsia="zh-CN"/>
        </w:rPr>
      </w:pPr>
      <w:r>
        <w:rPr>
          <w:rFonts w:hint="eastAsia" w:eastAsia="方正仿宋_GBK"/>
          <w:b w:val="0"/>
          <w:bCs w:val="0"/>
          <w:color w:val="auto"/>
          <w:sz w:val="32"/>
          <w:szCs w:val="32"/>
          <w:highlight w:val="none"/>
          <w:lang w:val="en-US" w:eastAsia="zh-CN"/>
        </w:rPr>
        <w:t>2、薪酬待遇：按照东台市人社局、东台市财政局《关于开发2023年度公益性岗位的通知》（东人社发〔2023〕82号）和《关于调整优化2023年度公益性岗位开发工作有关事项的通知》（东人社发〔2023〕90号）执行。</w:t>
      </w:r>
    </w:p>
    <w:p>
      <w:pPr>
        <w:pStyle w:val="8"/>
        <w:adjustRightInd w:val="0"/>
        <w:snapToGrid w:val="0"/>
        <w:spacing w:line="500" w:lineRule="exact"/>
        <w:ind w:firstLine="630" w:firstLineChars="196"/>
        <w:jc w:val="both"/>
        <w:rPr>
          <w:rFonts w:hint="eastAsia" w:ascii="黑体" w:hAnsi="宋体" w:eastAsia="黑体" w:cs="宋体"/>
          <w:b/>
          <w:color w:val="auto"/>
          <w:kern w:val="0"/>
          <w:sz w:val="32"/>
          <w:szCs w:val="32"/>
          <w:lang w:val="en-US" w:eastAsia="zh-CN" w:bidi="ar-SA"/>
        </w:rPr>
      </w:pPr>
      <w:r>
        <w:rPr>
          <w:rFonts w:hint="eastAsia" w:ascii="黑体" w:hAnsi="宋体" w:eastAsia="黑体" w:cs="宋体"/>
          <w:b/>
          <w:color w:val="auto"/>
          <w:kern w:val="0"/>
          <w:sz w:val="32"/>
          <w:szCs w:val="32"/>
          <w:lang w:val="en-US" w:eastAsia="zh-CN" w:bidi="ar-SA"/>
        </w:rPr>
        <w:t xml:space="preserve">四、报名注意事项 </w:t>
      </w:r>
    </w:p>
    <w:p>
      <w:pPr>
        <w:pStyle w:val="8"/>
        <w:adjustRightInd w:val="0"/>
        <w:snapToGrid w:val="0"/>
        <w:spacing w:line="500" w:lineRule="exact"/>
        <w:ind w:firstLine="630" w:firstLineChars="196"/>
        <w:jc w:val="both"/>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楷体_GB2312" w:eastAsia="楷体_GB2312"/>
          <w:b/>
          <w:color w:val="auto"/>
          <w:sz w:val="32"/>
          <w:szCs w:val="32"/>
        </w:rPr>
        <w:t>1、报名时间</w:t>
      </w:r>
      <w:r>
        <w:rPr>
          <w:rFonts w:hint="eastAsia" w:ascii="仿宋_GB2312" w:eastAsia="仿宋_GB2312"/>
          <w:color w:val="auto"/>
          <w:sz w:val="32"/>
          <w:szCs w:val="32"/>
        </w:rPr>
        <w:t>：</w:t>
      </w:r>
      <w:r>
        <w:rPr>
          <w:rFonts w:hint="eastAsia" w:ascii="Times New Roman" w:hAnsi="Times New Roman" w:eastAsia="方正仿宋_GBK" w:cs="Times New Roman"/>
          <w:b w:val="0"/>
          <w:bCs w:val="0"/>
          <w:color w:val="auto"/>
          <w:kern w:val="2"/>
          <w:sz w:val="32"/>
          <w:szCs w:val="32"/>
          <w:highlight w:val="none"/>
          <w:lang w:val="en-US" w:eastAsia="zh-CN" w:bidi="ar-SA"/>
        </w:rPr>
        <w:t>202</w:t>
      </w:r>
      <w:r>
        <w:rPr>
          <w:rFonts w:hint="default" w:ascii="Times New Roman" w:hAnsi="Times New Roman" w:eastAsia="方正仿宋_GBK" w:cs="Times New Roman"/>
          <w:b w:val="0"/>
          <w:bCs w:val="0"/>
          <w:color w:val="auto"/>
          <w:kern w:val="2"/>
          <w:sz w:val="32"/>
          <w:szCs w:val="32"/>
          <w:highlight w:val="none"/>
          <w:lang w:val="en-US" w:eastAsia="zh-CN" w:bidi="ar-SA"/>
        </w:rPr>
        <w:t>3</w:t>
      </w:r>
      <w:r>
        <w:rPr>
          <w:rFonts w:hint="eastAsia" w:ascii="Times New Roman" w:hAnsi="Times New Roman" w:eastAsia="方正仿宋_GBK" w:cs="Times New Roman"/>
          <w:b w:val="0"/>
          <w:bCs w:val="0"/>
          <w:color w:val="auto"/>
          <w:kern w:val="2"/>
          <w:sz w:val="32"/>
          <w:szCs w:val="32"/>
          <w:highlight w:val="none"/>
          <w:lang w:val="en-US" w:eastAsia="zh-CN" w:bidi="ar-SA"/>
        </w:rPr>
        <w:t xml:space="preserve">年5月16日— 5月29 日（上午8:30-12:00 ，下午14:30-18:00 ）（十个工作日）。 </w:t>
      </w:r>
    </w:p>
    <w:p>
      <w:pPr>
        <w:pStyle w:val="8"/>
        <w:adjustRightInd w:val="0"/>
        <w:snapToGrid w:val="0"/>
        <w:spacing w:line="500" w:lineRule="exact"/>
        <w:ind w:firstLine="630" w:firstLineChars="196"/>
        <w:jc w:val="both"/>
        <w:rPr>
          <w:rFonts w:hint="eastAsia" w:ascii="Times New Roman" w:hAnsi="Times New Roman" w:eastAsia="方正仿宋_GBK"/>
          <w:b w:val="0"/>
          <w:bCs w:val="0"/>
          <w:color w:val="auto"/>
          <w:sz w:val="32"/>
          <w:szCs w:val="32"/>
          <w:highlight w:val="none"/>
        </w:rPr>
      </w:pPr>
      <w:r>
        <w:rPr>
          <w:rFonts w:hint="eastAsia" w:ascii="楷体_GB2312" w:eastAsia="楷体_GB2312"/>
          <w:b/>
          <w:color w:val="auto"/>
          <w:sz w:val="32"/>
          <w:szCs w:val="32"/>
        </w:rPr>
        <w:t>2、报名地点</w:t>
      </w:r>
      <w:r>
        <w:rPr>
          <w:rFonts w:hint="eastAsia" w:ascii="仿宋_GB2312" w:eastAsia="仿宋_GB2312"/>
          <w:b/>
          <w:color w:val="auto"/>
          <w:sz w:val="32"/>
          <w:szCs w:val="32"/>
        </w:rPr>
        <w:t>：</w:t>
      </w:r>
      <w:r>
        <w:rPr>
          <w:rFonts w:hint="eastAsia" w:ascii="Times New Roman" w:hAnsi="Times New Roman" w:eastAsia="方正仿宋_GBK"/>
          <w:b w:val="0"/>
          <w:bCs w:val="0"/>
          <w:color w:val="auto"/>
          <w:sz w:val="32"/>
          <w:szCs w:val="32"/>
          <w:highlight w:val="none"/>
        </w:rPr>
        <w:t xml:space="preserve"> </w:t>
      </w:r>
      <w:r>
        <w:rPr>
          <w:rFonts w:hint="default" w:ascii="Times New Roman" w:hAnsi="Times New Roman" w:eastAsia="方正仿宋_GBK"/>
          <w:b w:val="0"/>
          <w:bCs w:val="0"/>
          <w:color w:val="auto"/>
          <w:sz w:val="32"/>
          <w:szCs w:val="32"/>
          <w:highlight w:val="none"/>
          <w:lang w:val="en-US"/>
        </w:rPr>
        <w:t xml:space="preserve">    </w:t>
      </w:r>
    </w:p>
    <w:p>
      <w:pPr>
        <w:keepNext w:val="0"/>
        <w:keepLines w:val="0"/>
        <w:pageBreakBefore w:val="0"/>
        <w:widowControl w:val="0"/>
        <w:numPr>
          <w:ilvl w:val="0"/>
          <w:numId w:val="0"/>
        </w:numPr>
        <w:kinsoku/>
        <w:wordWrap/>
        <w:overflowPunct/>
        <w:topLinePunct w:val="0"/>
        <w:bidi w:val="0"/>
        <w:snapToGrid/>
        <w:spacing w:line="540" w:lineRule="exact"/>
        <w:ind w:firstLine="640" w:firstLineChars="200"/>
        <w:textAlignment w:val="auto"/>
        <w:rPr>
          <w:rFonts w:hint="default" w:ascii="Times New Roman" w:hAnsi="Times New Roman" w:eastAsia="方正仿宋_GBK"/>
          <w:b w:val="0"/>
          <w:bCs w:val="0"/>
          <w:color w:val="auto"/>
          <w:sz w:val="32"/>
          <w:szCs w:val="32"/>
          <w:highlight w:val="none"/>
          <w:lang w:val="en-US" w:eastAsia="zh-CN"/>
        </w:rPr>
      </w:pPr>
      <w:r>
        <w:rPr>
          <w:rFonts w:hint="eastAsia" w:eastAsia="方正仿宋_GBK"/>
          <w:b w:val="0"/>
          <w:bCs w:val="0"/>
          <w:color w:val="auto"/>
          <w:sz w:val="32"/>
          <w:szCs w:val="32"/>
          <w:highlight w:val="none"/>
          <w:lang w:val="en-US" w:eastAsia="zh-CN"/>
        </w:rPr>
        <w:t>西溪景区社区</w:t>
      </w:r>
      <w:r>
        <w:rPr>
          <w:rFonts w:hint="eastAsia" w:ascii="Times New Roman" w:hAnsi="Times New Roman" w:eastAsia="方正仿宋_GBK"/>
          <w:b w:val="0"/>
          <w:bCs w:val="0"/>
          <w:color w:val="auto"/>
          <w:sz w:val="32"/>
          <w:szCs w:val="32"/>
          <w:highlight w:val="none"/>
          <w:lang w:val="en-US" w:eastAsia="zh-CN"/>
        </w:rPr>
        <w:t>便民服务岗位报名地点：西溪景区综合发展局</w:t>
      </w:r>
      <w:r>
        <w:rPr>
          <w:rFonts w:hint="eastAsia" w:ascii="Times New Roman" w:hAnsi="Times New Roman" w:eastAsia="方正仿宋_GBK"/>
          <w:b w:val="0"/>
          <w:bCs w:val="0"/>
          <w:color w:val="auto"/>
          <w:sz w:val="32"/>
          <w:szCs w:val="32"/>
          <w:highlight w:val="none"/>
        </w:rPr>
        <w:t>。联系人：</w:t>
      </w:r>
      <w:r>
        <w:rPr>
          <w:rFonts w:hint="eastAsia" w:ascii="Times New Roman" w:hAnsi="Times New Roman" w:eastAsia="方正仿宋_GBK"/>
          <w:b w:val="0"/>
          <w:bCs w:val="0"/>
          <w:color w:val="auto"/>
          <w:sz w:val="32"/>
          <w:szCs w:val="32"/>
          <w:highlight w:val="none"/>
          <w:lang w:val="en-US" w:eastAsia="zh-CN"/>
        </w:rPr>
        <w:t xml:space="preserve">殷晓梅 </w:t>
      </w:r>
      <w:r>
        <w:rPr>
          <w:rFonts w:hint="eastAsia" w:ascii="Times New Roman" w:hAnsi="Times New Roman" w:eastAsia="方正仿宋_GBK"/>
          <w:b w:val="0"/>
          <w:bCs w:val="0"/>
          <w:color w:val="auto"/>
          <w:sz w:val="32"/>
          <w:szCs w:val="32"/>
          <w:highlight w:val="none"/>
        </w:rPr>
        <w:t>；联系电话：</w:t>
      </w:r>
      <w:r>
        <w:rPr>
          <w:rFonts w:hint="eastAsia" w:ascii="Times New Roman" w:hAnsi="Times New Roman" w:eastAsia="方正仿宋_GBK"/>
          <w:b w:val="0"/>
          <w:bCs w:val="0"/>
          <w:color w:val="auto"/>
          <w:sz w:val="32"/>
          <w:szCs w:val="32"/>
          <w:highlight w:val="none"/>
          <w:lang w:val="en-US" w:eastAsia="zh-CN"/>
        </w:rPr>
        <w:t xml:space="preserve">0515- 60600986 </w:t>
      </w:r>
      <w:r>
        <w:rPr>
          <w:rFonts w:hint="eastAsia" w:eastAsia="方正仿宋_GBK"/>
          <w:b w:val="0"/>
          <w:bCs w:val="0"/>
          <w:color w:val="auto"/>
          <w:sz w:val="32"/>
          <w:szCs w:val="32"/>
          <w:highlight w:val="none"/>
          <w:lang w:val="en-US" w:eastAsia="zh-CN"/>
        </w:rPr>
        <w:t>。</w:t>
      </w:r>
    </w:p>
    <w:p>
      <w:pPr>
        <w:pStyle w:val="8"/>
        <w:adjustRightInd w:val="0"/>
        <w:snapToGrid w:val="0"/>
        <w:spacing w:line="500" w:lineRule="exact"/>
        <w:ind w:firstLine="630" w:firstLineChars="196"/>
        <w:jc w:val="both"/>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楷体_GB2312" w:eastAsia="楷体_GB2312"/>
          <w:b/>
          <w:bCs/>
          <w:color w:val="auto"/>
          <w:sz w:val="32"/>
          <w:szCs w:val="32"/>
        </w:rPr>
        <w:t>3、报名方式</w:t>
      </w:r>
      <w:r>
        <w:rPr>
          <w:rFonts w:hint="eastAsia" w:ascii="仿宋_GB2312" w:eastAsia="仿宋_GB2312"/>
          <w:b/>
          <w:bCs/>
          <w:color w:val="auto"/>
          <w:sz w:val="32"/>
          <w:szCs w:val="32"/>
        </w:rPr>
        <w:t>：</w:t>
      </w:r>
      <w:r>
        <w:rPr>
          <w:rFonts w:hint="eastAsia" w:ascii="Times New Roman" w:hAnsi="Times New Roman" w:eastAsia="方正仿宋_GBK" w:cs="Times New Roman"/>
          <w:b w:val="0"/>
          <w:bCs w:val="0"/>
          <w:color w:val="auto"/>
          <w:kern w:val="2"/>
          <w:sz w:val="32"/>
          <w:szCs w:val="32"/>
          <w:highlight w:val="none"/>
          <w:lang w:val="en-US" w:eastAsia="zh-CN" w:bidi="ar-SA"/>
        </w:rPr>
        <w:t>报名者必须携带居民身份证、社会保障卡到西溪景区为民服务中心进行身份核实，符合要求以后到指定地点报名。</w:t>
      </w:r>
    </w:p>
    <w:p>
      <w:pPr>
        <w:pStyle w:val="8"/>
        <w:adjustRightInd w:val="0"/>
        <w:snapToGrid w:val="0"/>
        <w:spacing w:line="500" w:lineRule="exact"/>
        <w:ind w:firstLine="630" w:firstLineChars="196"/>
        <w:jc w:val="both"/>
        <w:rPr>
          <w:rFonts w:hint="eastAsia" w:ascii="仿宋_GB2312" w:eastAsia="仿宋_GB2312"/>
          <w:b/>
          <w:bCs/>
          <w:color w:val="auto"/>
          <w:sz w:val="32"/>
          <w:szCs w:val="32"/>
        </w:rPr>
      </w:pPr>
      <w:r>
        <w:rPr>
          <w:rFonts w:hint="eastAsia" w:ascii="楷体_GB2312" w:eastAsia="楷体_GB2312"/>
          <w:b/>
          <w:bCs/>
          <w:color w:val="auto"/>
          <w:sz w:val="32"/>
          <w:szCs w:val="32"/>
        </w:rPr>
        <w:t>4、报名要求</w:t>
      </w:r>
      <w:r>
        <w:rPr>
          <w:rFonts w:hint="eastAsia" w:ascii="仿宋_GB2312" w:eastAsia="仿宋_GB2312"/>
          <w:b/>
          <w:bCs/>
          <w:color w:val="auto"/>
          <w:sz w:val="32"/>
          <w:szCs w:val="32"/>
        </w:rPr>
        <w:t>：</w:t>
      </w:r>
    </w:p>
    <w:p>
      <w:pPr>
        <w:pStyle w:val="8"/>
        <w:adjustRightInd w:val="0"/>
        <w:snapToGrid w:val="0"/>
        <w:spacing w:line="500" w:lineRule="exact"/>
        <w:ind w:firstLine="640" w:firstLineChars="200"/>
        <w:jc w:val="both"/>
        <w:rPr>
          <w:rFonts w:hint="default"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（1）报名人员填写报名表；</w:t>
      </w:r>
    </w:p>
    <w:p>
      <w:pPr>
        <w:pStyle w:val="8"/>
        <w:adjustRightInd w:val="0"/>
        <w:snapToGrid w:val="0"/>
        <w:spacing w:line="500" w:lineRule="exact"/>
        <w:ind w:firstLine="640" w:firstLineChars="200"/>
        <w:jc w:val="both"/>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仿宋_GB2312" w:eastAsia="仿宋_GB2312"/>
          <w:b w:val="0"/>
          <w:bCs w:val="0"/>
          <w:color w:val="auto"/>
          <w:sz w:val="32"/>
          <w:szCs w:val="32"/>
          <w:lang w:val="en-US" w:eastAsia="zh-CN"/>
        </w:rPr>
        <w:t>（2）</w:t>
      </w:r>
      <w:r>
        <w:rPr>
          <w:rFonts w:hint="eastAsia" w:ascii="Times New Roman" w:hAnsi="Times New Roman" w:eastAsia="方正仿宋_GBK" w:cs="Times New Roman"/>
          <w:b w:val="0"/>
          <w:bCs w:val="0"/>
          <w:color w:val="auto"/>
          <w:kern w:val="2"/>
          <w:sz w:val="32"/>
          <w:szCs w:val="32"/>
          <w:highlight w:val="none"/>
          <w:lang w:val="en-US" w:eastAsia="zh-CN" w:bidi="ar-SA"/>
        </w:rPr>
        <w:t>报名人员不得提供虚假材料</w:t>
      </w:r>
      <w:r>
        <w:rPr>
          <w:rFonts w:hint="eastAsia" w:ascii="Times New Roman" w:hAnsi="Times New Roman" w:eastAsia="方正仿宋_GBK" w:cs="Times New Roman"/>
          <w:b w:val="0"/>
          <w:bCs w:val="0"/>
          <w:color w:val="FF0000"/>
          <w:kern w:val="2"/>
          <w:sz w:val="32"/>
          <w:szCs w:val="32"/>
          <w:highlight w:val="none"/>
          <w:lang w:val="en-US" w:eastAsia="zh-CN" w:bidi="ar-SA"/>
        </w:rPr>
        <w:t>，</w:t>
      </w:r>
      <w:r>
        <w:rPr>
          <w:rFonts w:hint="eastAsia" w:ascii="Times New Roman" w:hAnsi="Times New Roman" w:eastAsia="方正仿宋_GBK" w:cs="Times New Roman"/>
          <w:b w:val="0"/>
          <w:bCs w:val="0"/>
          <w:color w:val="auto"/>
          <w:kern w:val="2"/>
          <w:sz w:val="32"/>
          <w:szCs w:val="32"/>
          <w:highlight w:val="none"/>
          <w:lang w:val="en-US" w:eastAsia="zh-CN" w:bidi="ar-SA"/>
        </w:rPr>
        <w:t>一经发现，随时终止其报名或录用资格；</w:t>
      </w:r>
    </w:p>
    <w:p>
      <w:pPr>
        <w:pStyle w:val="8"/>
        <w:adjustRightInd w:val="0"/>
        <w:snapToGrid w:val="0"/>
        <w:spacing w:line="500" w:lineRule="exact"/>
        <w:ind w:firstLine="627" w:firstLineChars="196"/>
        <w:jc w:val="both"/>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仿宋_GB2312" w:eastAsia="仿宋_GB2312"/>
          <w:b w:val="0"/>
          <w:bCs w:val="0"/>
          <w:color w:val="auto"/>
          <w:sz w:val="32"/>
          <w:szCs w:val="32"/>
          <w:lang w:val="en-US" w:eastAsia="zh-CN"/>
        </w:rPr>
        <w:t>（3）</w:t>
      </w:r>
      <w:r>
        <w:rPr>
          <w:rFonts w:hint="eastAsia" w:ascii="Times New Roman" w:hAnsi="Times New Roman" w:eastAsia="方正仿宋_GBK" w:cs="Times New Roman"/>
          <w:b w:val="0"/>
          <w:bCs w:val="0"/>
          <w:color w:val="auto"/>
          <w:kern w:val="2"/>
          <w:sz w:val="32"/>
          <w:szCs w:val="32"/>
          <w:highlight w:val="none"/>
          <w:lang w:val="en-US" w:eastAsia="zh-CN" w:bidi="ar-SA"/>
        </w:rPr>
        <w:t>审核发现不符合报名条件者，不予报名。</w:t>
      </w:r>
    </w:p>
    <w:p>
      <w:pPr>
        <w:pStyle w:val="8"/>
        <w:adjustRightInd w:val="0"/>
        <w:snapToGrid w:val="0"/>
        <w:spacing w:line="500" w:lineRule="exact"/>
        <w:ind w:firstLine="630" w:firstLineChars="196"/>
        <w:jc w:val="both"/>
        <w:rPr>
          <w:rFonts w:hint="eastAsia" w:ascii="黑体" w:hAnsi="宋体" w:eastAsia="黑体" w:cs="宋体"/>
          <w:b/>
          <w:color w:val="auto"/>
          <w:kern w:val="0"/>
          <w:sz w:val="32"/>
          <w:szCs w:val="32"/>
          <w:lang w:val="en-US" w:eastAsia="zh-CN" w:bidi="ar-SA"/>
        </w:rPr>
      </w:pPr>
      <w:r>
        <w:rPr>
          <w:rFonts w:hint="eastAsia" w:ascii="黑体" w:hAnsi="宋体" w:eastAsia="黑体" w:cs="宋体"/>
          <w:b/>
          <w:color w:val="auto"/>
          <w:kern w:val="0"/>
          <w:sz w:val="32"/>
          <w:szCs w:val="32"/>
          <w:lang w:val="en-US" w:eastAsia="zh-CN" w:bidi="ar-SA"/>
        </w:rPr>
        <w:t>五、人员招聘上岗</w:t>
      </w:r>
    </w:p>
    <w:p>
      <w:pPr>
        <w:pStyle w:val="8"/>
        <w:adjustRightInd w:val="0"/>
        <w:snapToGrid w:val="0"/>
        <w:spacing w:line="500" w:lineRule="exact"/>
        <w:ind w:firstLine="627" w:firstLineChars="196"/>
        <w:jc w:val="both"/>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西溪景区社区便民服务岗位人员招聘由各村根据报名人员情况进行面谈（形成书面记录），并经集体研究（可采取投票等方式）后确定，择优录用。</w:t>
      </w:r>
    </w:p>
    <w:p>
      <w:pPr>
        <w:pStyle w:val="8"/>
        <w:adjustRightInd w:val="0"/>
        <w:snapToGrid w:val="0"/>
        <w:spacing w:line="500" w:lineRule="exact"/>
        <w:ind w:firstLine="627" w:firstLineChars="196"/>
        <w:jc w:val="both"/>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招聘结束以后，将拟安置人员报市人社局统一在市政府网站进行公示，公示时间为七个工作日。公示无异议的，由西溪景区管委会与安置人员签订劳动合同或者劳务合同。聘用人员逾期不报到，视为放弃聘用。</w:t>
      </w:r>
    </w:p>
    <w:p>
      <w:pPr>
        <w:pStyle w:val="4"/>
        <w:adjustRightInd w:val="0"/>
        <w:snapToGrid w:val="0"/>
        <w:spacing w:before="0" w:beforeAutospacing="0" w:after="0" w:afterAutospacing="0" w:line="500" w:lineRule="exact"/>
        <w:jc w:val="both"/>
        <w:rPr>
          <w:rFonts w:hint="eastAsia" w:ascii="黑体" w:hAnsi="宋体" w:eastAsia="黑体" w:cs="宋体"/>
          <w:b/>
          <w:color w:val="auto"/>
          <w:kern w:val="0"/>
          <w:sz w:val="32"/>
          <w:szCs w:val="32"/>
          <w:lang w:val="en-US" w:eastAsia="zh-CN" w:bidi="ar-SA"/>
        </w:rPr>
      </w:pPr>
      <w:r>
        <w:rPr>
          <w:rFonts w:hint="eastAsia" w:ascii="仿宋_GB2312" w:eastAsia="仿宋_GB2312"/>
          <w:b/>
          <w:bCs/>
          <w:color w:val="auto"/>
          <w:sz w:val="32"/>
          <w:szCs w:val="32"/>
        </w:rPr>
        <w:t>　　</w:t>
      </w:r>
      <w:r>
        <w:rPr>
          <w:rFonts w:hint="eastAsia" w:ascii="黑体" w:hAnsi="宋体" w:eastAsia="黑体" w:cs="宋体"/>
          <w:b/>
          <w:color w:val="auto"/>
          <w:kern w:val="0"/>
          <w:sz w:val="32"/>
          <w:szCs w:val="32"/>
          <w:lang w:val="en-US" w:eastAsia="zh-CN" w:bidi="ar-SA"/>
        </w:rPr>
        <w:t>六、纪律与监督</w:t>
      </w:r>
    </w:p>
    <w:p>
      <w:pPr>
        <w:pStyle w:val="8"/>
        <w:adjustRightInd w:val="0"/>
        <w:snapToGrid w:val="0"/>
        <w:spacing w:line="500" w:lineRule="exact"/>
        <w:ind w:firstLine="627" w:firstLineChars="196"/>
        <w:jc w:val="both"/>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招聘工作坚持民主、公开、竞争、择优的原则，主动接受镇纪委和社会监督，对弄虚作假、徇私舞弊的考生，一旦发现，立即取消聘用资格。对违反招聘纪律的工作人员，一经查实，按有关规定予以严肃处理。</w:t>
      </w:r>
    </w:p>
    <w:p>
      <w:pPr>
        <w:pStyle w:val="8"/>
        <w:adjustRightInd w:val="0"/>
        <w:snapToGrid w:val="0"/>
        <w:spacing w:line="500" w:lineRule="exact"/>
        <w:ind w:firstLine="627" w:firstLineChars="196"/>
        <w:jc w:val="both"/>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 xml:space="preserve"> </w:t>
      </w:r>
    </w:p>
    <w:p>
      <w:pPr>
        <w:pStyle w:val="8"/>
        <w:adjustRightInd w:val="0"/>
        <w:snapToGrid w:val="0"/>
        <w:spacing w:line="500" w:lineRule="exact"/>
        <w:ind w:firstLine="2880" w:firstLineChars="900"/>
        <w:jc w:val="both"/>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东台西溪旅游文化景区管理委员会</w:t>
      </w:r>
    </w:p>
    <w:p>
      <w:pPr>
        <w:pStyle w:val="8"/>
        <w:adjustRightInd w:val="0"/>
        <w:snapToGrid w:val="0"/>
        <w:spacing w:line="500" w:lineRule="exact"/>
        <w:ind w:firstLine="3520" w:firstLineChars="1100"/>
        <w:jc w:val="both"/>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202</w:t>
      </w:r>
      <w:r>
        <w:rPr>
          <w:rFonts w:hint="default" w:ascii="Times New Roman" w:hAnsi="Times New Roman" w:eastAsia="方正仿宋_GBK" w:cs="Times New Roman"/>
          <w:b w:val="0"/>
          <w:bCs w:val="0"/>
          <w:color w:val="auto"/>
          <w:kern w:val="2"/>
          <w:sz w:val="32"/>
          <w:szCs w:val="32"/>
          <w:highlight w:val="none"/>
          <w:lang w:val="en-US" w:eastAsia="zh-CN" w:bidi="ar-SA"/>
        </w:rPr>
        <w:t>3</w:t>
      </w:r>
      <w:r>
        <w:rPr>
          <w:rFonts w:hint="eastAsia" w:ascii="Times New Roman" w:hAnsi="Times New Roman" w:eastAsia="方正仿宋_GBK" w:cs="Times New Roman"/>
          <w:b w:val="0"/>
          <w:bCs w:val="0"/>
          <w:color w:val="auto"/>
          <w:kern w:val="2"/>
          <w:sz w:val="32"/>
          <w:szCs w:val="32"/>
          <w:highlight w:val="none"/>
          <w:lang w:val="en-US" w:eastAsia="zh-CN" w:bidi="ar-SA"/>
        </w:rPr>
        <w:t>年  5月 16 日</w:t>
      </w:r>
    </w:p>
    <w:p>
      <w:pPr>
        <w:pStyle w:val="8"/>
        <w:adjustRightInd w:val="0"/>
        <w:snapToGrid w:val="0"/>
        <w:spacing w:line="500" w:lineRule="exact"/>
        <w:jc w:val="both"/>
        <w:rPr>
          <w:rFonts w:hint="eastAsia" w:ascii="Times New Roman" w:hAnsi="Times New Roman" w:eastAsia="方正仿宋_GBK" w:cs="Times New Roman"/>
          <w:b w:val="0"/>
          <w:bCs w:val="0"/>
          <w:color w:val="auto"/>
          <w:kern w:val="2"/>
          <w:sz w:val="32"/>
          <w:szCs w:val="32"/>
          <w:highlight w:val="none"/>
          <w:lang w:val="en-US" w:eastAsia="zh-CN" w:bidi="ar-SA"/>
        </w:rPr>
      </w:pPr>
    </w:p>
    <w:p>
      <w:pPr>
        <w:pStyle w:val="8"/>
        <w:adjustRightInd w:val="0"/>
        <w:snapToGrid w:val="0"/>
        <w:spacing w:line="500" w:lineRule="exact"/>
        <w:jc w:val="both"/>
        <w:rPr>
          <w:rFonts w:hint="eastAsia" w:ascii="Times New Roman" w:hAnsi="Times New Roman" w:eastAsia="方正仿宋_GBK" w:cs="Times New Roman"/>
          <w:b w:val="0"/>
          <w:bCs w:val="0"/>
          <w:color w:val="auto"/>
          <w:kern w:val="2"/>
          <w:sz w:val="32"/>
          <w:szCs w:val="32"/>
          <w:highlight w:val="none"/>
          <w:lang w:val="en-US" w:eastAsia="zh-CN" w:bidi="ar-SA"/>
        </w:rPr>
      </w:pPr>
    </w:p>
    <w:p>
      <w:pPr>
        <w:pStyle w:val="8"/>
        <w:adjustRightInd w:val="0"/>
        <w:snapToGrid w:val="0"/>
        <w:spacing w:line="500" w:lineRule="exact"/>
        <w:jc w:val="both"/>
        <w:rPr>
          <w:rFonts w:hint="eastAsia" w:ascii="Times New Roman" w:hAnsi="Times New Roman" w:eastAsia="方正仿宋_GBK" w:cs="Times New Roman"/>
          <w:b w:val="0"/>
          <w:bCs w:val="0"/>
          <w:color w:val="auto"/>
          <w:kern w:val="2"/>
          <w:sz w:val="32"/>
          <w:szCs w:val="32"/>
          <w:highlight w:val="none"/>
          <w:lang w:val="en-US" w:eastAsia="zh-CN" w:bidi="ar-SA"/>
        </w:rPr>
      </w:pPr>
    </w:p>
    <w:p>
      <w:pPr>
        <w:pStyle w:val="8"/>
        <w:adjustRightInd w:val="0"/>
        <w:snapToGrid w:val="0"/>
        <w:spacing w:line="500" w:lineRule="exact"/>
        <w:jc w:val="both"/>
        <w:rPr>
          <w:rFonts w:hint="eastAsia" w:ascii="Times New Roman" w:hAnsi="Times New Roman" w:eastAsia="方正仿宋_GBK" w:cs="Times New Roman"/>
          <w:b w:val="0"/>
          <w:bCs w:val="0"/>
          <w:color w:val="auto"/>
          <w:kern w:val="2"/>
          <w:sz w:val="32"/>
          <w:szCs w:val="32"/>
          <w:highlight w:val="none"/>
          <w:lang w:val="en-US" w:eastAsia="zh-CN" w:bidi="ar-SA"/>
        </w:rPr>
      </w:pPr>
    </w:p>
    <w:p>
      <w:pPr>
        <w:jc w:val="center"/>
        <w:rPr>
          <w:rFonts w:hint="eastAsia" w:ascii="方正小标宋_GBK" w:hAnsi="方正小标宋_GBK" w:eastAsia="方正小标宋_GBK" w:cs="方正小标宋_GBK"/>
          <w:color w:val="auto"/>
          <w:sz w:val="44"/>
          <w:szCs w:val="44"/>
          <w:highlight w:val="none"/>
        </w:rPr>
      </w:pPr>
    </w:p>
    <w:p>
      <w:pPr>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用人单位公益性岗位拟安置人员</w:t>
      </w:r>
      <w:r>
        <w:rPr>
          <w:rFonts w:hint="eastAsia" w:ascii="方正小标宋_GBK" w:hAnsi="方正小标宋_GBK" w:eastAsia="方正小标宋_GBK" w:cs="方正小标宋_GBK"/>
          <w:color w:val="auto"/>
          <w:sz w:val="44"/>
          <w:szCs w:val="44"/>
          <w:highlight w:val="none"/>
          <w:lang w:val="en-US" w:eastAsia="zh-CN"/>
        </w:rPr>
        <w:t>报名</w:t>
      </w:r>
      <w:r>
        <w:rPr>
          <w:rFonts w:hint="eastAsia" w:ascii="方正小标宋_GBK" w:hAnsi="方正小标宋_GBK" w:eastAsia="方正小标宋_GBK" w:cs="方正小标宋_GBK"/>
          <w:color w:val="auto"/>
          <w:sz w:val="44"/>
          <w:szCs w:val="44"/>
          <w:highlight w:val="none"/>
        </w:rPr>
        <w:t>表</w:t>
      </w:r>
    </w:p>
    <w:p>
      <w:pPr>
        <w:wordWrap w:val="0"/>
        <w:rPr>
          <w:rFonts w:hint="eastAsia" w:ascii="方正楷体_GBK" w:hAnsi="方正楷体_GBK" w:eastAsia="方正楷体_GBK" w:cs="方正楷体_GBK"/>
          <w:color w:val="auto"/>
          <w:sz w:val="28"/>
          <w:szCs w:val="28"/>
          <w:highlight w:val="none"/>
        </w:rPr>
      </w:pPr>
      <w:r>
        <w:rPr>
          <w:rFonts w:hint="eastAsia" w:ascii="方正楷体_GBK" w:hAnsi="方正楷体_GBK" w:eastAsia="方正楷体_GBK" w:cs="方正楷体_GBK"/>
          <w:color w:val="auto"/>
          <w:sz w:val="28"/>
          <w:szCs w:val="28"/>
          <w:highlight w:val="none"/>
        </w:rPr>
        <w:t xml:space="preserve">主管部门镇区（盖章）：                   </w:t>
      </w:r>
      <w:r>
        <w:rPr>
          <w:rFonts w:hint="eastAsia" w:ascii="方正楷体_GBK" w:hAnsi="方正楷体_GBK" w:eastAsia="方正楷体_GBK" w:cs="方正楷体_GBK"/>
          <w:color w:val="auto"/>
          <w:sz w:val="28"/>
          <w:szCs w:val="28"/>
          <w:highlight w:val="none"/>
          <w:lang w:val="en-US" w:eastAsia="zh-CN"/>
        </w:rPr>
        <w:t xml:space="preserve">   </w:t>
      </w:r>
      <w:r>
        <w:rPr>
          <w:rFonts w:hint="eastAsia" w:ascii="方正楷体_GBK" w:hAnsi="方正楷体_GBK" w:eastAsia="方正楷体_GBK" w:cs="方正楷体_GBK"/>
          <w:color w:val="auto"/>
          <w:sz w:val="28"/>
          <w:szCs w:val="28"/>
          <w:highlight w:val="none"/>
        </w:rPr>
        <w:t xml:space="preserve">   年   月   日</w:t>
      </w:r>
    </w:p>
    <w:tbl>
      <w:tblPr>
        <w:tblStyle w:val="5"/>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659"/>
        <w:gridCol w:w="709"/>
        <w:gridCol w:w="1329"/>
        <w:gridCol w:w="1600"/>
        <w:gridCol w:w="1375"/>
        <w:gridCol w:w="725"/>
        <w:gridCol w:w="87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3" w:type="dxa"/>
            <w:noWrap w:val="0"/>
            <w:vAlign w:val="center"/>
          </w:tcPr>
          <w:p>
            <w:pPr>
              <w:spacing w:line="400" w:lineRule="exact"/>
              <w:jc w:val="center"/>
              <w:rPr>
                <w:rFonts w:ascii="Times New Roman" w:hAnsi="Times New Roman"/>
                <w:b/>
                <w:bCs/>
                <w:color w:val="auto"/>
                <w:sz w:val="24"/>
                <w:highlight w:val="none"/>
              </w:rPr>
            </w:pPr>
            <w:r>
              <w:rPr>
                <w:rFonts w:ascii="Times New Roman" w:hAnsi="宋体"/>
                <w:b/>
                <w:bCs/>
                <w:color w:val="auto"/>
                <w:sz w:val="24"/>
                <w:highlight w:val="none"/>
              </w:rPr>
              <w:t>序号</w:t>
            </w:r>
          </w:p>
        </w:tc>
        <w:tc>
          <w:tcPr>
            <w:tcW w:w="659" w:type="dxa"/>
            <w:noWrap w:val="0"/>
            <w:vAlign w:val="center"/>
          </w:tcPr>
          <w:p>
            <w:pPr>
              <w:spacing w:line="400" w:lineRule="exact"/>
              <w:jc w:val="center"/>
              <w:rPr>
                <w:rFonts w:ascii="Times New Roman" w:hAnsi="Times New Roman"/>
                <w:b/>
                <w:bCs/>
                <w:color w:val="auto"/>
                <w:sz w:val="24"/>
                <w:highlight w:val="none"/>
              </w:rPr>
            </w:pPr>
            <w:r>
              <w:rPr>
                <w:rFonts w:ascii="Times New Roman" w:hAnsi="宋体"/>
                <w:b/>
                <w:bCs/>
                <w:color w:val="auto"/>
                <w:sz w:val="24"/>
                <w:highlight w:val="none"/>
              </w:rPr>
              <w:t>姓名</w:t>
            </w:r>
          </w:p>
        </w:tc>
        <w:tc>
          <w:tcPr>
            <w:tcW w:w="709" w:type="dxa"/>
            <w:noWrap w:val="0"/>
            <w:vAlign w:val="center"/>
          </w:tcPr>
          <w:p>
            <w:pPr>
              <w:spacing w:line="400" w:lineRule="exact"/>
              <w:jc w:val="center"/>
              <w:rPr>
                <w:rFonts w:ascii="Times New Roman" w:hAnsi="Times New Roman"/>
                <w:b/>
                <w:bCs/>
                <w:color w:val="auto"/>
                <w:sz w:val="24"/>
                <w:highlight w:val="none"/>
              </w:rPr>
            </w:pPr>
            <w:r>
              <w:rPr>
                <w:rFonts w:ascii="Times New Roman" w:hAnsi="宋体"/>
                <w:b/>
                <w:bCs/>
                <w:color w:val="auto"/>
                <w:sz w:val="24"/>
                <w:highlight w:val="none"/>
              </w:rPr>
              <w:t>性别</w:t>
            </w:r>
          </w:p>
        </w:tc>
        <w:tc>
          <w:tcPr>
            <w:tcW w:w="1329" w:type="dxa"/>
            <w:noWrap w:val="0"/>
            <w:vAlign w:val="center"/>
          </w:tcPr>
          <w:p>
            <w:pPr>
              <w:spacing w:line="400" w:lineRule="exact"/>
              <w:jc w:val="center"/>
              <w:rPr>
                <w:rFonts w:ascii="Times New Roman" w:hAnsi="Times New Roman"/>
                <w:b/>
                <w:bCs/>
                <w:color w:val="auto"/>
                <w:sz w:val="24"/>
                <w:highlight w:val="none"/>
              </w:rPr>
            </w:pPr>
            <w:r>
              <w:rPr>
                <w:rFonts w:ascii="Times New Roman" w:hAnsi="宋体"/>
                <w:b/>
                <w:bCs/>
                <w:color w:val="auto"/>
                <w:sz w:val="24"/>
                <w:highlight w:val="none"/>
              </w:rPr>
              <w:t>身份证号</w:t>
            </w:r>
          </w:p>
        </w:tc>
        <w:tc>
          <w:tcPr>
            <w:tcW w:w="1600" w:type="dxa"/>
            <w:noWrap w:val="0"/>
            <w:vAlign w:val="center"/>
          </w:tcPr>
          <w:p>
            <w:pPr>
              <w:spacing w:line="400" w:lineRule="exact"/>
              <w:jc w:val="center"/>
              <w:rPr>
                <w:rFonts w:hint="default" w:ascii="Times New Roman" w:hAnsi="Times New Roman" w:eastAsia="宋体"/>
                <w:b/>
                <w:bCs/>
                <w:color w:val="auto"/>
                <w:sz w:val="24"/>
                <w:highlight w:val="none"/>
                <w:lang w:val="en-US" w:eastAsia="zh-CN"/>
              </w:rPr>
            </w:pPr>
            <w:r>
              <w:rPr>
                <w:rFonts w:ascii="Times New Roman" w:hAnsi="宋体"/>
                <w:b/>
                <w:bCs/>
                <w:color w:val="auto"/>
                <w:sz w:val="24"/>
                <w:highlight w:val="none"/>
              </w:rPr>
              <w:t>就业困难人员</w:t>
            </w:r>
            <w:r>
              <w:rPr>
                <w:rFonts w:hint="eastAsia" w:ascii="Times New Roman" w:hAnsi="宋体"/>
                <w:b/>
                <w:bCs/>
                <w:color w:val="auto"/>
                <w:sz w:val="24"/>
                <w:highlight w:val="none"/>
                <w:lang w:val="en-US" w:eastAsia="zh-CN"/>
              </w:rPr>
              <w:t>是否初步核实</w:t>
            </w:r>
          </w:p>
        </w:tc>
        <w:tc>
          <w:tcPr>
            <w:tcW w:w="1375" w:type="dxa"/>
            <w:noWrap w:val="0"/>
            <w:vAlign w:val="center"/>
          </w:tcPr>
          <w:p>
            <w:pPr>
              <w:spacing w:line="400" w:lineRule="exact"/>
              <w:jc w:val="center"/>
              <w:rPr>
                <w:rFonts w:ascii="Times New Roman" w:hAnsi="Times New Roman"/>
                <w:b/>
                <w:bCs/>
                <w:color w:val="auto"/>
                <w:sz w:val="24"/>
                <w:highlight w:val="none"/>
              </w:rPr>
            </w:pPr>
            <w:r>
              <w:rPr>
                <w:rFonts w:ascii="Times New Roman" w:hAnsi="宋体"/>
                <w:b/>
                <w:bCs/>
                <w:color w:val="auto"/>
                <w:sz w:val="24"/>
                <w:highlight w:val="none"/>
              </w:rPr>
              <w:t>用人单位</w:t>
            </w:r>
          </w:p>
        </w:tc>
        <w:tc>
          <w:tcPr>
            <w:tcW w:w="725" w:type="dxa"/>
            <w:noWrap w:val="0"/>
            <w:vAlign w:val="center"/>
          </w:tcPr>
          <w:p>
            <w:pPr>
              <w:spacing w:line="400" w:lineRule="exact"/>
              <w:jc w:val="center"/>
              <w:rPr>
                <w:rFonts w:ascii="Times New Roman" w:hAnsi="Times New Roman"/>
                <w:b/>
                <w:bCs/>
                <w:color w:val="auto"/>
                <w:sz w:val="24"/>
                <w:highlight w:val="none"/>
              </w:rPr>
            </w:pPr>
            <w:r>
              <w:rPr>
                <w:rFonts w:ascii="Times New Roman" w:hAnsi="宋体"/>
                <w:b/>
                <w:bCs/>
                <w:color w:val="auto"/>
                <w:sz w:val="24"/>
                <w:highlight w:val="none"/>
              </w:rPr>
              <w:t>联系电话</w:t>
            </w:r>
          </w:p>
        </w:tc>
        <w:tc>
          <w:tcPr>
            <w:tcW w:w="875" w:type="dxa"/>
            <w:noWrap w:val="0"/>
            <w:vAlign w:val="center"/>
          </w:tcPr>
          <w:p>
            <w:pPr>
              <w:spacing w:line="400" w:lineRule="exact"/>
              <w:jc w:val="center"/>
              <w:rPr>
                <w:rFonts w:ascii="Times New Roman" w:hAnsi="Times New Roman"/>
                <w:b/>
                <w:bCs/>
                <w:color w:val="auto"/>
                <w:kern w:val="2"/>
                <w:sz w:val="24"/>
                <w:szCs w:val="24"/>
                <w:highlight w:val="none"/>
                <w:lang w:val="en-US" w:eastAsia="zh-CN" w:bidi="ar-SA"/>
              </w:rPr>
            </w:pPr>
            <w:r>
              <w:rPr>
                <w:rFonts w:ascii="Times New Roman" w:hAnsi="宋体"/>
                <w:b/>
                <w:bCs/>
                <w:color w:val="auto"/>
                <w:sz w:val="24"/>
                <w:highlight w:val="none"/>
              </w:rPr>
              <w:t>工作岗位</w:t>
            </w:r>
          </w:p>
        </w:tc>
        <w:tc>
          <w:tcPr>
            <w:tcW w:w="1338" w:type="dxa"/>
            <w:noWrap w:val="0"/>
            <w:vAlign w:val="center"/>
          </w:tcPr>
          <w:p>
            <w:pPr>
              <w:spacing w:line="400" w:lineRule="exact"/>
              <w:jc w:val="center"/>
              <w:rPr>
                <w:rFonts w:hint="eastAsia" w:ascii="Times New Roman" w:hAnsi="宋体" w:eastAsia="宋体" w:cs="Times New Roman"/>
                <w:b/>
                <w:bCs/>
                <w:color w:val="auto"/>
                <w:sz w:val="24"/>
                <w:highlight w:val="none"/>
              </w:rPr>
            </w:pPr>
            <w:r>
              <w:rPr>
                <w:rFonts w:hint="eastAsia" w:ascii="Times New Roman" w:hAnsi="宋体" w:eastAsia="宋体" w:cs="Times New Roman"/>
                <w:b/>
                <w:bCs/>
                <w:color w:val="auto"/>
                <w:sz w:val="24"/>
                <w:highlight w:val="none"/>
              </w:rPr>
              <w:t>工时类别</w:t>
            </w:r>
          </w:p>
          <w:p>
            <w:pPr>
              <w:spacing w:line="400" w:lineRule="exact"/>
              <w:jc w:val="center"/>
              <w:rPr>
                <w:rFonts w:hint="eastAsia" w:ascii="Times New Roman" w:hAnsi="宋体" w:eastAsia="宋体" w:cs="Times New Roman"/>
                <w:b/>
                <w:bCs/>
                <w:color w:val="auto"/>
                <w:sz w:val="24"/>
                <w:highlight w:val="none"/>
              </w:rPr>
            </w:pPr>
            <w:r>
              <w:rPr>
                <w:rFonts w:hint="eastAsia" w:ascii="Times New Roman" w:hAnsi="宋体" w:eastAsia="宋体" w:cs="Times New Roman"/>
                <w:b/>
                <w:bCs/>
                <w:color w:val="auto"/>
                <w:sz w:val="24"/>
                <w:highlight w:val="none"/>
              </w:rPr>
              <w:t>（全日制、</w:t>
            </w:r>
          </w:p>
          <w:p>
            <w:pPr>
              <w:spacing w:line="400" w:lineRule="exact"/>
              <w:jc w:val="center"/>
              <w:rPr>
                <w:rFonts w:ascii="Times New Roman" w:hAnsi="宋体" w:eastAsia="宋体" w:cs="Times New Roman"/>
                <w:b/>
                <w:bCs/>
                <w:color w:val="auto"/>
                <w:sz w:val="24"/>
                <w:highlight w:val="none"/>
              </w:rPr>
            </w:pPr>
            <w:r>
              <w:rPr>
                <w:rFonts w:hint="eastAsia" w:ascii="Times New Roman" w:hAnsi="宋体" w:eastAsia="宋体" w:cs="Times New Roman"/>
                <w:b/>
                <w:bCs/>
                <w:color w:val="auto"/>
                <w:sz w:val="24"/>
                <w:highlight w:val="none"/>
              </w:rPr>
              <w:t>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3" w:type="dxa"/>
            <w:noWrap w:val="0"/>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659" w:type="dxa"/>
            <w:noWrap w:val="0"/>
            <w:vAlign w:val="center"/>
          </w:tcPr>
          <w:p>
            <w:pPr>
              <w:spacing w:line="400" w:lineRule="exact"/>
              <w:jc w:val="center"/>
              <w:rPr>
                <w:rFonts w:ascii="Times New Roman" w:hAnsi="Times New Roman"/>
                <w:color w:val="auto"/>
                <w:sz w:val="22"/>
                <w:szCs w:val="22"/>
                <w:highlight w:val="none"/>
              </w:rPr>
            </w:pPr>
          </w:p>
        </w:tc>
        <w:tc>
          <w:tcPr>
            <w:tcW w:w="709" w:type="dxa"/>
            <w:noWrap w:val="0"/>
            <w:vAlign w:val="center"/>
          </w:tcPr>
          <w:p>
            <w:pPr>
              <w:spacing w:line="400" w:lineRule="exact"/>
              <w:jc w:val="center"/>
              <w:rPr>
                <w:rFonts w:ascii="Times New Roman" w:hAnsi="Times New Roman"/>
                <w:color w:val="auto"/>
                <w:sz w:val="22"/>
                <w:szCs w:val="22"/>
                <w:highlight w:val="none"/>
              </w:rPr>
            </w:pPr>
          </w:p>
        </w:tc>
        <w:tc>
          <w:tcPr>
            <w:tcW w:w="1329" w:type="dxa"/>
            <w:noWrap w:val="0"/>
            <w:vAlign w:val="center"/>
          </w:tcPr>
          <w:p>
            <w:pPr>
              <w:spacing w:line="400" w:lineRule="exact"/>
              <w:jc w:val="center"/>
              <w:rPr>
                <w:rFonts w:ascii="Times New Roman" w:hAnsi="Times New Roman"/>
                <w:color w:val="auto"/>
                <w:sz w:val="22"/>
                <w:szCs w:val="22"/>
                <w:highlight w:val="none"/>
              </w:rPr>
            </w:pPr>
          </w:p>
        </w:tc>
        <w:tc>
          <w:tcPr>
            <w:tcW w:w="1600" w:type="dxa"/>
            <w:noWrap w:val="0"/>
            <w:vAlign w:val="center"/>
          </w:tcPr>
          <w:p>
            <w:pPr>
              <w:spacing w:line="400" w:lineRule="exact"/>
              <w:jc w:val="center"/>
              <w:rPr>
                <w:rFonts w:ascii="Times New Roman" w:hAnsi="Times New Roman"/>
                <w:color w:val="auto"/>
                <w:sz w:val="22"/>
                <w:szCs w:val="22"/>
                <w:highlight w:val="none"/>
              </w:rPr>
            </w:pPr>
          </w:p>
        </w:tc>
        <w:tc>
          <w:tcPr>
            <w:tcW w:w="1375" w:type="dxa"/>
            <w:noWrap w:val="0"/>
            <w:vAlign w:val="center"/>
          </w:tcPr>
          <w:p>
            <w:pPr>
              <w:spacing w:line="400" w:lineRule="exact"/>
              <w:jc w:val="center"/>
              <w:rPr>
                <w:rFonts w:ascii="Times New Roman" w:hAnsi="Times New Roman"/>
                <w:color w:val="auto"/>
                <w:sz w:val="22"/>
                <w:szCs w:val="22"/>
                <w:highlight w:val="none"/>
              </w:rPr>
            </w:pPr>
          </w:p>
        </w:tc>
        <w:tc>
          <w:tcPr>
            <w:tcW w:w="725" w:type="dxa"/>
            <w:noWrap w:val="0"/>
            <w:vAlign w:val="center"/>
          </w:tcPr>
          <w:p>
            <w:pPr>
              <w:spacing w:line="400" w:lineRule="exact"/>
              <w:jc w:val="center"/>
              <w:rPr>
                <w:rFonts w:ascii="Times New Roman" w:hAnsi="Times New Roman"/>
                <w:color w:val="auto"/>
                <w:sz w:val="22"/>
                <w:szCs w:val="22"/>
                <w:highlight w:val="none"/>
              </w:rPr>
            </w:pPr>
          </w:p>
        </w:tc>
        <w:tc>
          <w:tcPr>
            <w:tcW w:w="875" w:type="dxa"/>
            <w:noWrap w:val="0"/>
            <w:vAlign w:val="center"/>
          </w:tcPr>
          <w:p>
            <w:pPr>
              <w:spacing w:line="400" w:lineRule="exact"/>
              <w:jc w:val="center"/>
              <w:rPr>
                <w:rFonts w:ascii="Times New Roman" w:hAnsi="Times New Roman"/>
                <w:color w:val="auto"/>
                <w:sz w:val="22"/>
                <w:szCs w:val="22"/>
                <w:highlight w:val="none"/>
              </w:rPr>
            </w:pPr>
          </w:p>
        </w:tc>
        <w:tc>
          <w:tcPr>
            <w:tcW w:w="1338" w:type="dxa"/>
            <w:noWrap w:val="0"/>
            <w:vAlign w:val="center"/>
          </w:tcPr>
          <w:p>
            <w:pPr>
              <w:spacing w:line="400" w:lineRule="exact"/>
              <w:jc w:val="center"/>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3" w:type="dxa"/>
            <w:noWrap w:val="0"/>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659" w:type="dxa"/>
            <w:noWrap w:val="0"/>
            <w:vAlign w:val="center"/>
          </w:tcPr>
          <w:p>
            <w:pPr>
              <w:spacing w:line="400" w:lineRule="exact"/>
              <w:jc w:val="center"/>
              <w:rPr>
                <w:rFonts w:ascii="Times New Roman" w:hAnsi="Times New Roman"/>
                <w:color w:val="auto"/>
                <w:sz w:val="22"/>
                <w:szCs w:val="22"/>
                <w:highlight w:val="none"/>
              </w:rPr>
            </w:pPr>
          </w:p>
        </w:tc>
        <w:tc>
          <w:tcPr>
            <w:tcW w:w="709" w:type="dxa"/>
            <w:noWrap w:val="0"/>
            <w:vAlign w:val="center"/>
          </w:tcPr>
          <w:p>
            <w:pPr>
              <w:spacing w:line="400" w:lineRule="exact"/>
              <w:jc w:val="center"/>
              <w:rPr>
                <w:rFonts w:ascii="Times New Roman" w:hAnsi="Times New Roman"/>
                <w:color w:val="auto"/>
                <w:sz w:val="22"/>
                <w:szCs w:val="22"/>
                <w:highlight w:val="none"/>
              </w:rPr>
            </w:pPr>
          </w:p>
        </w:tc>
        <w:tc>
          <w:tcPr>
            <w:tcW w:w="1329" w:type="dxa"/>
            <w:noWrap w:val="0"/>
            <w:vAlign w:val="center"/>
          </w:tcPr>
          <w:p>
            <w:pPr>
              <w:spacing w:line="400" w:lineRule="exact"/>
              <w:jc w:val="center"/>
              <w:rPr>
                <w:rFonts w:ascii="Times New Roman" w:hAnsi="Times New Roman"/>
                <w:color w:val="auto"/>
                <w:sz w:val="22"/>
                <w:szCs w:val="22"/>
                <w:highlight w:val="none"/>
              </w:rPr>
            </w:pPr>
          </w:p>
        </w:tc>
        <w:tc>
          <w:tcPr>
            <w:tcW w:w="1600" w:type="dxa"/>
            <w:noWrap w:val="0"/>
            <w:vAlign w:val="center"/>
          </w:tcPr>
          <w:p>
            <w:pPr>
              <w:spacing w:line="400" w:lineRule="exact"/>
              <w:jc w:val="center"/>
              <w:rPr>
                <w:rFonts w:ascii="Times New Roman" w:hAnsi="Times New Roman"/>
                <w:color w:val="auto"/>
                <w:sz w:val="22"/>
                <w:szCs w:val="22"/>
                <w:highlight w:val="none"/>
              </w:rPr>
            </w:pPr>
          </w:p>
        </w:tc>
        <w:tc>
          <w:tcPr>
            <w:tcW w:w="1375" w:type="dxa"/>
            <w:noWrap w:val="0"/>
            <w:vAlign w:val="center"/>
          </w:tcPr>
          <w:p>
            <w:pPr>
              <w:spacing w:line="400" w:lineRule="exact"/>
              <w:jc w:val="center"/>
              <w:rPr>
                <w:rFonts w:ascii="Times New Roman" w:hAnsi="Times New Roman"/>
                <w:color w:val="auto"/>
                <w:sz w:val="22"/>
                <w:szCs w:val="22"/>
                <w:highlight w:val="none"/>
              </w:rPr>
            </w:pPr>
          </w:p>
        </w:tc>
        <w:tc>
          <w:tcPr>
            <w:tcW w:w="725" w:type="dxa"/>
            <w:noWrap w:val="0"/>
            <w:vAlign w:val="center"/>
          </w:tcPr>
          <w:p>
            <w:pPr>
              <w:spacing w:line="400" w:lineRule="exact"/>
              <w:jc w:val="center"/>
              <w:rPr>
                <w:rFonts w:ascii="Times New Roman" w:hAnsi="Times New Roman"/>
                <w:color w:val="auto"/>
                <w:sz w:val="22"/>
                <w:szCs w:val="22"/>
                <w:highlight w:val="none"/>
              </w:rPr>
            </w:pPr>
          </w:p>
        </w:tc>
        <w:tc>
          <w:tcPr>
            <w:tcW w:w="875" w:type="dxa"/>
            <w:noWrap w:val="0"/>
            <w:vAlign w:val="center"/>
          </w:tcPr>
          <w:p>
            <w:pPr>
              <w:spacing w:line="400" w:lineRule="exact"/>
              <w:jc w:val="center"/>
              <w:rPr>
                <w:rFonts w:ascii="Times New Roman" w:hAnsi="Times New Roman"/>
                <w:color w:val="auto"/>
                <w:sz w:val="22"/>
                <w:szCs w:val="22"/>
                <w:highlight w:val="none"/>
              </w:rPr>
            </w:pPr>
          </w:p>
        </w:tc>
        <w:tc>
          <w:tcPr>
            <w:tcW w:w="1338" w:type="dxa"/>
            <w:noWrap w:val="0"/>
            <w:vAlign w:val="center"/>
          </w:tcPr>
          <w:p>
            <w:pPr>
              <w:spacing w:line="400" w:lineRule="exact"/>
              <w:jc w:val="center"/>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3" w:type="dxa"/>
            <w:noWrap w:val="0"/>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659" w:type="dxa"/>
            <w:noWrap w:val="0"/>
            <w:vAlign w:val="center"/>
          </w:tcPr>
          <w:p>
            <w:pPr>
              <w:spacing w:line="400" w:lineRule="exact"/>
              <w:jc w:val="center"/>
              <w:rPr>
                <w:rFonts w:ascii="Times New Roman" w:hAnsi="Times New Roman"/>
                <w:color w:val="auto"/>
                <w:sz w:val="22"/>
                <w:szCs w:val="22"/>
                <w:highlight w:val="none"/>
              </w:rPr>
            </w:pPr>
          </w:p>
        </w:tc>
        <w:tc>
          <w:tcPr>
            <w:tcW w:w="709" w:type="dxa"/>
            <w:noWrap w:val="0"/>
            <w:vAlign w:val="center"/>
          </w:tcPr>
          <w:p>
            <w:pPr>
              <w:spacing w:line="400" w:lineRule="exact"/>
              <w:jc w:val="center"/>
              <w:rPr>
                <w:rFonts w:ascii="Times New Roman" w:hAnsi="Times New Roman"/>
                <w:color w:val="auto"/>
                <w:sz w:val="22"/>
                <w:szCs w:val="22"/>
                <w:highlight w:val="none"/>
              </w:rPr>
            </w:pPr>
          </w:p>
        </w:tc>
        <w:tc>
          <w:tcPr>
            <w:tcW w:w="1329" w:type="dxa"/>
            <w:noWrap w:val="0"/>
            <w:vAlign w:val="center"/>
          </w:tcPr>
          <w:p>
            <w:pPr>
              <w:spacing w:line="400" w:lineRule="exact"/>
              <w:jc w:val="center"/>
              <w:rPr>
                <w:rFonts w:ascii="Times New Roman" w:hAnsi="Times New Roman"/>
                <w:color w:val="auto"/>
                <w:sz w:val="22"/>
                <w:szCs w:val="22"/>
                <w:highlight w:val="none"/>
              </w:rPr>
            </w:pPr>
          </w:p>
        </w:tc>
        <w:tc>
          <w:tcPr>
            <w:tcW w:w="1600" w:type="dxa"/>
            <w:noWrap w:val="0"/>
            <w:vAlign w:val="center"/>
          </w:tcPr>
          <w:p>
            <w:pPr>
              <w:spacing w:line="400" w:lineRule="exact"/>
              <w:jc w:val="center"/>
              <w:rPr>
                <w:rFonts w:ascii="Times New Roman" w:hAnsi="Times New Roman"/>
                <w:color w:val="auto"/>
                <w:sz w:val="22"/>
                <w:szCs w:val="22"/>
                <w:highlight w:val="none"/>
              </w:rPr>
            </w:pPr>
          </w:p>
        </w:tc>
        <w:tc>
          <w:tcPr>
            <w:tcW w:w="1375" w:type="dxa"/>
            <w:noWrap w:val="0"/>
            <w:vAlign w:val="center"/>
          </w:tcPr>
          <w:p>
            <w:pPr>
              <w:spacing w:line="400" w:lineRule="exact"/>
              <w:jc w:val="center"/>
              <w:rPr>
                <w:rFonts w:ascii="Times New Roman" w:hAnsi="Times New Roman"/>
                <w:color w:val="auto"/>
                <w:sz w:val="22"/>
                <w:szCs w:val="22"/>
                <w:highlight w:val="none"/>
              </w:rPr>
            </w:pPr>
          </w:p>
        </w:tc>
        <w:tc>
          <w:tcPr>
            <w:tcW w:w="725" w:type="dxa"/>
            <w:noWrap w:val="0"/>
            <w:vAlign w:val="center"/>
          </w:tcPr>
          <w:p>
            <w:pPr>
              <w:spacing w:line="400" w:lineRule="exact"/>
              <w:jc w:val="center"/>
              <w:rPr>
                <w:rFonts w:ascii="Times New Roman" w:hAnsi="Times New Roman"/>
                <w:color w:val="auto"/>
                <w:sz w:val="22"/>
                <w:szCs w:val="22"/>
                <w:highlight w:val="none"/>
              </w:rPr>
            </w:pPr>
          </w:p>
        </w:tc>
        <w:tc>
          <w:tcPr>
            <w:tcW w:w="875" w:type="dxa"/>
            <w:noWrap w:val="0"/>
            <w:vAlign w:val="center"/>
          </w:tcPr>
          <w:p>
            <w:pPr>
              <w:spacing w:line="400" w:lineRule="exact"/>
              <w:jc w:val="center"/>
              <w:rPr>
                <w:rFonts w:ascii="Times New Roman" w:hAnsi="Times New Roman"/>
                <w:color w:val="auto"/>
                <w:sz w:val="22"/>
                <w:szCs w:val="22"/>
                <w:highlight w:val="none"/>
              </w:rPr>
            </w:pPr>
          </w:p>
        </w:tc>
        <w:tc>
          <w:tcPr>
            <w:tcW w:w="1338" w:type="dxa"/>
            <w:noWrap w:val="0"/>
            <w:vAlign w:val="center"/>
          </w:tcPr>
          <w:p>
            <w:pPr>
              <w:spacing w:line="400" w:lineRule="exact"/>
              <w:jc w:val="center"/>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3" w:type="dxa"/>
            <w:noWrap w:val="0"/>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659" w:type="dxa"/>
            <w:noWrap w:val="0"/>
            <w:vAlign w:val="center"/>
          </w:tcPr>
          <w:p>
            <w:pPr>
              <w:spacing w:line="400" w:lineRule="exact"/>
              <w:jc w:val="center"/>
              <w:rPr>
                <w:rFonts w:ascii="Times New Roman" w:hAnsi="Times New Roman"/>
                <w:color w:val="auto"/>
                <w:sz w:val="22"/>
                <w:szCs w:val="22"/>
                <w:highlight w:val="none"/>
              </w:rPr>
            </w:pPr>
          </w:p>
        </w:tc>
        <w:tc>
          <w:tcPr>
            <w:tcW w:w="709" w:type="dxa"/>
            <w:noWrap w:val="0"/>
            <w:vAlign w:val="center"/>
          </w:tcPr>
          <w:p>
            <w:pPr>
              <w:spacing w:line="400" w:lineRule="exact"/>
              <w:jc w:val="center"/>
              <w:rPr>
                <w:rFonts w:ascii="Times New Roman" w:hAnsi="Times New Roman"/>
                <w:color w:val="auto"/>
                <w:sz w:val="22"/>
                <w:szCs w:val="22"/>
                <w:highlight w:val="none"/>
              </w:rPr>
            </w:pPr>
          </w:p>
        </w:tc>
        <w:tc>
          <w:tcPr>
            <w:tcW w:w="1329" w:type="dxa"/>
            <w:noWrap w:val="0"/>
            <w:vAlign w:val="center"/>
          </w:tcPr>
          <w:p>
            <w:pPr>
              <w:spacing w:line="400" w:lineRule="exact"/>
              <w:jc w:val="center"/>
              <w:rPr>
                <w:rFonts w:ascii="Times New Roman" w:hAnsi="Times New Roman"/>
                <w:color w:val="auto"/>
                <w:sz w:val="22"/>
                <w:szCs w:val="22"/>
                <w:highlight w:val="none"/>
              </w:rPr>
            </w:pPr>
          </w:p>
        </w:tc>
        <w:tc>
          <w:tcPr>
            <w:tcW w:w="1600" w:type="dxa"/>
            <w:noWrap w:val="0"/>
            <w:vAlign w:val="center"/>
          </w:tcPr>
          <w:p>
            <w:pPr>
              <w:spacing w:line="400" w:lineRule="exact"/>
              <w:jc w:val="center"/>
              <w:rPr>
                <w:rFonts w:ascii="Times New Roman" w:hAnsi="Times New Roman"/>
                <w:color w:val="auto"/>
                <w:sz w:val="22"/>
                <w:szCs w:val="22"/>
                <w:highlight w:val="none"/>
              </w:rPr>
            </w:pPr>
          </w:p>
        </w:tc>
        <w:tc>
          <w:tcPr>
            <w:tcW w:w="1375" w:type="dxa"/>
            <w:noWrap w:val="0"/>
            <w:vAlign w:val="center"/>
          </w:tcPr>
          <w:p>
            <w:pPr>
              <w:spacing w:line="400" w:lineRule="exact"/>
              <w:jc w:val="center"/>
              <w:rPr>
                <w:rFonts w:ascii="Times New Roman" w:hAnsi="Times New Roman"/>
                <w:color w:val="auto"/>
                <w:sz w:val="22"/>
                <w:szCs w:val="22"/>
                <w:highlight w:val="none"/>
              </w:rPr>
            </w:pPr>
          </w:p>
        </w:tc>
        <w:tc>
          <w:tcPr>
            <w:tcW w:w="725" w:type="dxa"/>
            <w:noWrap w:val="0"/>
            <w:vAlign w:val="center"/>
          </w:tcPr>
          <w:p>
            <w:pPr>
              <w:spacing w:line="400" w:lineRule="exact"/>
              <w:jc w:val="center"/>
              <w:rPr>
                <w:rFonts w:ascii="Times New Roman" w:hAnsi="Times New Roman"/>
                <w:color w:val="auto"/>
                <w:sz w:val="22"/>
                <w:szCs w:val="22"/>
                <w:highlight w:val="none"/>
              </w:rPr>
            </w:pPr>
          </w:p>
        </w:tc>
        <w:tc>
          <w:tcPr>
            <w:tcW w:w="875" w:type="dxa"/>
            <w:noWrap w:val="0"/>
            <w:vAlign w:val="center"/>
          </w:tcPr>
          <w:p>
            <w:pPr>
              <w:spacing w:line="400" w:lineRule="exact"/>
              <w:jc w:val="center"/>
              <w:rPr>
                <w:rFonts w:ascii="Times New Roman" w:hAnsi="Times New Roman"/>
                <w:color w:val="auto"/>
                <w:sz w:val="22"/>
                <w:szCs w:val="22"/>
                <w:highlight w:val="none"/>
              </w:rPr>
            </w:pPr>
          </w:p>
        </w:tc>
        <w:tc>
          <w:tcPr>
            <w:tcW w:w="1338" w:type="dxa"/>
            <w:noWrap w:val="0"/>
            <w:vAlign w:val="center"/>
          </w:tcPr>
          <w:p>
            <w:pPr>
              <w:spacing w:line="400" w:lineRule="exact"/>
              <w:jc w:val="center"/>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3" w:type="dxa"/>
            <w:noWrap w:val="0"/>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5</w:t>
            </w:r>
          </w:p>
        </w:tc>
        <w:tc>
          <w:tcPr>
            <w:tcW w:w="659" w:type="dxa"/>
            <w:noWrap w:val="0"/>
            <w:vAlign w:val="center"/>
          </w:tcPr>
          <w:p>
            <w:pPr>
              <w:spacing w:line="400" w:lineRule="exact"/>
              <w:jc w:val="center"/>
              <w:rPr>
                <w:rFonts w:ascii="Times New Roman" w:hAnsi="Times New Roman"/>
                <w:color w:val="auto"/>
                <w:sz w:val="22"/>
                <w:szCs w:val="22"/>
                <w:highlight w:val="none"/>
              </w:rPr>
            </w:pPr>
          </w:p>
        </w:tc>
        <w:tc>
          <w:tcPr>
            <w:tcW w:w="709" w:type="dxa"/>
            <w:noWrap w:val="0"/>
            <w:vAlign w:val="center"/>
          </w:tcPr>
          <w:p>
            <w:pPr>
              <w:spacing w:line="400" w:lineRule="exact"/>
              <w:jc w:val="center"/>
              <w:rPr>
                <w:rFonts w:ascii="Times New Roman" w:hAnsi="Times New Roman"/>
                <w:color w:val="auto"/>
                <w:sz w:val="22"/>
                <w:szCs w:val="22"/>
                <w:highlight w:val="none"/>
              </w:rPr>
            </w:pPr>
          </w:p>
        </w:tc>
        <w:tc>
          <w:tcPr>
            <w:tcW w:w="1329" w:type="dxa"/>
            <w:noWrap w:val="0"/>
            <w:vAlign w:val="center"/>
          </w:tcPr>
          <w:p>
            <w:pPr>
              <w:spacing w:line="400" w:lineRule="exact"/>
              <w:jc w:val="center"/>
              <w:rPr>
                <w:rFonts w:ascii="Times New Roman" w:hAnsi="Times New Roman"/>
                <w:color w:val="auto"/>
                <w:sz w:val="22"/>
                <w:szCs w:val="22"/>
                <w:highlight w:val="none"/>
              </w:rPr>
            </w:pPr>
          </w:p>
        </w:tc>
        <w:tc>
          <w:tcPr>
            <w:tcW w:w="1600" w:type="dxa"/>
            <w:noWrap w:val="0"/>
            <w:vAlign w:val="center"/>
          </w:tcPr>
          <w:p>
            <w:pPr>
              <w:spacing w:line="400" w:lineRule="exact"/>
              <w:jc w:val="center"/>
              <w:rPr>
                <w:rFonts w:ascii="Times New Roman" w:hAnsi="Times New Roman"/>
                <w:color w:val="auto"/>
                <w:sz w:val="22"/>
                <w:szCs w:val="22"/>
                <w:highlight w:val="none"/>
              </w:rPr>
            </w:pPr>
          </w:p>
        </w:tc>
        <w:tc>
          <w:tcPr>
            <w:tcW w:w="1375" w:type="dxa"/>
            <w:noWrap w:val="0"/>
            <w:vAlign w:val="center"/>
          </w:tcPr>
          <w:p>
            <w:pPr>
              <w:spacing w:line="400" w:lineRule="exact"/>
              <w:jc w:val="center"/>
              <w:rPr>
                <w:rFonts w:ascii="Times New Roman" w:hAnsi="Times New Roman"/>
                <w:color w:val="auto"/>
                <w:sz w:val="22"/>
                <w:szCs w:val="22"/>
                <w:highlight w:val="none"/>
              </w:rPr>
            </w:pPr>
          </w:p>
        </w:tc>
        <w:tc>
          <w:tcPr>
            <w:tcW w:w="725" w:type="dxa"/>
            <w:noWrap w:val="0"/>
            <w:vAlign w:val="center"/>
          </w:tcPr>
          <w:p>
            <w:pPr>
              <w:spacing w:line="400" w:lineRule="exact"/>
              <w:jc w:val="center"/>
              <w:rPr>
                <w:rFonts w:ascii="Times New Roman" w:hAnsi="Times New Roman"/>
                <w:color w:val="auto"/>
                <w:sz w:val="22"/>
                <w:szCs w:val="22"/>
                <w:highlight w:val="none"/>
              </w:rPr>
            </w:pPr>
          </w:p>
        </w:tc>
        <w:tc>
          <w:tcPr>
            <w:tcW w:w="875" w:type="dxa"/>
            <w:noWrap w:val="0"/>
            <w:vAlign w:val="center"/>
          </w:tcPr>
          <w:p>
            <w:pPr>
              <w:spacing w:line="400" w:lineRule="exact"/>
              <w:jc w:val="center"/>
              <w:rPr>
                <w:rFonts w:ascii="Times New Roman" w:hAnsi="Times New Roman"/>
                <w:color w:val="auto"/>
                <w:sz w:val="22"/>
                <w:szCs w:val="22"/>
                <w:highlight w:val="none"/>
              </w:rPr>
            </w:pPr>
          </w:p>
        </w:tc>
        <w:tc>
          <w:tcPr>
            <w:tcW w:w="1338" w:type="dxa"/>
            <w:noWrap w:val="0"/>
            <w:vAlign w:val="center"/>
          </w:tcPr>
          <w:p>
            <w:pPr>
              <w:spacing w:line="400" w:lineRule="exact"/>
              <w:jc w:val="center"/>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3" w:type="dxa"/>
            <w:noWrap w:val="0"/>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6</w:t>
            </w:r>
          </w:p>
        </w:tc>
        <w:tc>
          <w:tcPr>
            <w:tcW w:w="659" w:type="dxa"/>
            <w:noWrap w:val="0"/>
            <w:vAlign w:val="center"/>
          </w:tcPr>
          <w:p>
            <w:pPr>
              <w:spacing w:line="400" w:lineRule="exact"/>
              <w:jc w:val="center"/>
              <w:rPr>
                <w:rFonts w:ascii="Times New Roman" w:hAnsi="Times New Roman"/>
                <w:color w:val="auto"/>
                <w:sz w:val="22"/>
                <w:szCs w:val="22"/>
                <w:highlight w:val="none"/>
              </w:rPr>
            </w:pPr>
          </w:p>
        </w:tc>
        <w:tc>
          <w:tcPr>
            <w:tcW w:w="709" w:type="dxa"/>
            <w:noWrap w:val="0"/>
            <w:vAlign w:val="center"/>
          </w:tcPr>
          <w:p>
            <w:pPr>
              <w:spacing w:line="400" w:lineRule="exact"/>
              <w:jc w:val="center"/>
              <w:rPr>
                <w:rFonts w:ascii="Times New Roman" w:hAnsi="Times New Roman"/>
                <w:color w:val="auto"/>
                <w:sz w:val="22"/>
                <w:szCs w:val="22"/>
                <w:highlight w:val="none"/>
              </w:rPr>
            </w:pPr>
          </w:p>
        </w:tc>
        <w:tc>
          <w:tcPr>
            <w:tcW w:w="1329" w:type="dxa"/>
            <w:noWrap w:val="0"/>
            <w:vAlign w:val="center"/>
          </w:tcPr>
          <w:p>
            <w:pPr>
              <w:spacing w:line="400" w:lineRule="exact"/>
              <w:jc w:val="center"/>
              <w:rPr>
                <w:rFonts w:ascii="Times New Roman" w:hAnsi="Times New Roman"/>
                <w:color w:val="auto"/>
                <w:sz w:val="22"/>
                <w:szCs w:val="22"/>
                <w:highlight w:val="none"/>
              </w:rPr>
            </w:pPr>
          </w:p>
        </w:tc>
        <w:tc>
          <w:tcPr>
            <w:tcW w:w="1600" w:type="dxa"/>
            <w:noWrap w:val="0"/>
            <w:vAlign w:val="center"/>
          </w:tcPr>
          <w:p>
            <w:pPr>
              <w:spacing w:line="400" w:lineRule="exact"/>
              <w:jc w:val="center"/>
              <w:rPr>
                <w:rFonts w:ascii="Times New Roman" w:hAnsi="Times New Roman"/>
                <w:color w:val="auto"/>
                <w:sz w:val="22"/>
                <w:szCs w:val="22"/>
                <w:highlight w:val="none"/>
              </w:rPr>
            </w:pPr>
          </w:p>
        </w:tc>
        <w:tc>
          <w:tcPr>
            <w:tcW w:w="1375" w:type="dxa"/>
            <w:noWrap w:val="0"/>
            <w:vAlign w:val="center"/>
          </w:tcPr>
          <w:p>
            <w:pPr>
              <w:spacing w:line="400" w:lineRule="exact"/>
              <w:jc w:val="center"/>
              <w:rPr>
                <w:rFonts w:ascii="Times New Roman" w:hAnsi="Times New Roman"/>
                <w:color w:val="auto"/>
                <w:sz w:val="22"/>
                <w:szCs w:val="22"/>
                <w:highlight w:val="none"/>
              </w:rPr>
            </w:pPr>
          </w:p>
        </w:tc>
        <w:tc>
          <w:tcPr>
            <w:tcW w:w="725" w:type="dxa"/>
            <w:noWrap w:val="0"/>
            <w:vAlign w:val="center"/>
          </w:tcPr>
          <w:p>
            <w:pPr>
              <w:spacing w:line="400" w:lineRule="exact"/>
              <w:jc w:val="center"/>
              <w:rPr>
                <w:rFonts w:ascii="Times New Roman" w:hAnsi="Times New Roman"/>
                <w:color w:val="auto"/>
                <w:sz w:val="22"/>
                <w:szCs w:val="22"/>
                <w:highlight w:val="none"/>
              </w:rPr>
            </w:pPr>
          </w:p>
        </w:tc>
        <w:tc>
          <w:tcPr>
            <w:tcW w:w="875" w:type="dxa"/>
            <w:noWrap w:val="0"/>
            <w:vAlign w:val="center"/>
          </w:tcPr>
          <w:p>
            <w:pPr>
              <w:spacing w:line="400" w:lineRule="exact"/>
              <w:jc w:val="center"/>
              <w:rPr>
                <w:rFonts w:ascii="Times New Roman" w:hAnsi="Times New Roman"/>
                <w:color w:val="auto"/>
                <w:sz w:val="22"/>
                <w:szCs w:val="22"/>
                <w:highlight w:val="none"/>
              </w:rPr>
            </w:pPr>
          </w:p>
        </w:tc>
        <w:tc>
          <w:tcPr>
            <w:tcW w:w="1338" w:type="dxa"/>
            <w:noWrap w:val="0"/>
            <w:vAlign w:val="center"/>
          </w:tcPr>
          <w:p>
            <w:pPr>
              <w:spacing w:line="400" w:lineRule="exact"/>
              <w:jc w:val="center"/>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3" w:type="dxa"/>
            <w:noWrap w:val="0"/>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7</w:t>
            </w:r>
          </w:p>
        </w:tc>
        <w:tc>
          <w:tcPr>
            <w:tcW w:w="659" w:type="dxa"/>
            <w:noWrap w:val="0"/>
            <w:vAlign w:val="center"/>
          </w:tcPr>
          <w:p>
            <w:pPr>
              <w:spacing w:line="400" w:lineRule="exact"/>
              <w:jc w:val="center"/>
              <w:rPr>
                <w:rFonts w:ascii="Times New Roman" w:hAnsi="Times New Roman"/>
                <w:color w:val="auto"/>
                <w:sz w:val="22"/>
                <w:szCs w:val="22"/>
                <w:highlight w:val="none"/>
              </w:rPr>
            </w:pPr>
          </w:p>
        </w:tc>
        <w:tc>
          <w:tcPr>
            <w:tcW w:w="709" w:type="dxa"/>
            <w:noWrap w:val="0"/>
            <w:vAlign w:val="center"/>
          </w:tcPr>
          <w:p>
            <w:pPr>
              <w:spacing w:line="400" w:lineRule="exact"/>
              <w:jc w:val="center"/>
              <w:rPr>
                <w:rFonts w:ascii="Times New Roman" w:hAnsi="Times New Roman"/>
                <w:color w:val="auto"/>
                <w:sz w:val="22"/>
                <w:szCs w:val="22"/>
                <w:highlight w:val="none"/>
              </w:rPr>
            </w:pPr>
          </w:p>
        </w:tc>
        <w:tc>
          <w:tcPr>
            <w:tcW w:w="1329" w:type="dxa"/>
            <w:noWrap w:val="0"/>
            <w:vAlign w:val="center"/>
          </w:tcPr>
          <w:p>
            <w:pPr>
              <w:spacing w:line="400" w:lineRule="exact"/>
              <w:jc w:val="center"/>
              <w:rPr>
                <w:rFonts w:ascii="Times New Roman" w:hAnsi="Times New Roman"/>
                <w:color w:val="auto"/>
                <w:sz w:val="22"/>
                <w:szCs w:val="22"/>
                <w:highlight w:val="none"/>
              </w:rPr>
            </w:pPr>
          </w:p>
        </w:tc>
        <w:tc>
          <w:tcPr>
            <w:tcW w:w="1600" w:type="dxa"/>
            <w:noWrap w:val="0"/>
            <w:vAlign w:val="center"/>
          </w:tcPr>
          <w:p>
            <w:pPr>
              <w:spacing w:line="400" w:lineRule="exact"/>
              <w:jc w:val="center"/>
              <w:rPr>
                <w:rFonts w:ascii="Times New Roman" w:hAnsi="Times New Roman"/>
                <w:color w:val="auto"/>
                <w:sz w:val="22"/>
                <w:szCs w:val="22"/>
                <w:highlight w:val="none"/>
              </w:rPr>
            </w:pPr>
          </w:p>
        </w:tc>
        <w:tc>
          <w:tcPr>
            <w:tcW w:w="1375" w:type="dxa"/>
            <w:noWrap w:val="0"/>
            <w:vAlign w:val="center"/>
          </w:tcPr>
          <w:p>
            <w:pPr>
              <w:spacing w:line="400" w:lineRule="exact"/>
              <w:jc w:val="center"/>
              <w:rPr>
                <w:rFonts w:ascii="Times New Roman" w:hAnsi="Times New Roman"/>
                <w:color w:val="auto"/>
                <w:sz w:val="22"/>
                <w:szCs w:val="22"/>
                <w:highlight w:val="none"/>
              </w:rPr>
            </w:pPr>
          </w:p>
        </w:tc>
        <w:tc>
          <w:tcPr>
            <w:tcW w:w="725" w:type="dxa"/>
            <w:noWrap w:val="0"/>
            <w:vAlign w:val="center"/>
          </w:tcPr>
          <w:p>
            <w:pPr>
              <w:spacing w:line="400" w:lineRule="exact"/>
              <w:jc w:val="center"/>
              <w:rPr>
                <w:rFonts w:ascii="Times New Roman" w:hAnsi="Times New Roman"/>
                <w:color w:val="auto"/>
                <w:sz w:val="22"/>
                <w:szCs w:val="22"/>
                <w:highlight w:val="none"/>
              </w:rPr>
            </w:pPr>
          </w:p>
        </w:tc>
        <w:tc>
          <w:tcPr>
            <w:tcW w:w="875" w:type="dxa"/>
            <w:noWrap w:val="0"/>
            <w:vAlign w:val="center"/>
          </w:tcPr>
          <w:p>
            <w:pPr>
              <w:spacing w:line="400" w:lineRule="exact"/>
              <w:jc w:val="center"/>
              <w:rPr>
                <w:rFonts w:ascii="Times New Roman" w:hAnsi="Times New Roman"/>
                <w:color w:val="auto"/>
                <w:sz w:val="22"/>
                <w:szCs w:val="22"/>
                <w:highlight w:val="none"/>
              </w:rPr>
            </w:pPr>
          </w:p>
        </w:tc>
        <w:tc>
          <w:tcPr>
            <w:tcW w:w="1338" w:type="dxa"/>
            <w:noWrap w:val="0"/>
            <w:vAlign w:val="center"/>
          </w:tcPr>
          <w:p>
            <w:pPr>
              <w:spacing w:line="400" w:lineRule="exact"/>
              <w:jc w:val="center"/>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3" w:type="dxa"/>
            <w:noWrap w:val="0"/>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8</w:t>
            </w:r>
          </w:p>
        </w:tc>
        <w:tc>
          <w:tcPr>
            <w:tcW w:w="659" w:type="dxa"/>
            <w:noWrap w:val="0"/>
            <w:vAlign w:val="center"/>
          </w:tcPr>
          <w:p>
            <w:pPr>
              <w:spacing w:line="400" w:lineRule="exact"/>
              <w:jc w:val="center"/>
              <w:rPr>
                <w:rFonts w:ascii="Times New Roman" w:hAnsi="Times New Roman"/>
                <w:color w:val="auto"/>
                <w:sz w:val="22"/>
                <w:szCs w:val="22"/>
                <w:highlight w:val="none"/>
              </w:rPr>
            </w:pPr>
          </w:p>
        </w:tc>
        <w:tc>
          <w:tcPr>
            <w:tcW w:w="709" w:type="dxa"/>
            <w:noWrap w:val="0"/>
            <w:vAlign w:val="center"/>
          </w:tcPr>
          <w:p>
            <w:pPr>
              <w:spacing w:line="400" w:lineRule="exact"/>
              <w:jc w:val="center"/>
              <w:rPr>
                <w:rFonts w:ascii="Times New Roman" w:hAnsi="Times New Roman"/>
                <w:color w:val="auto"/>
                <w:sz w:val="22"/>
                <w:szCs w:val="22"/>
                <w:highlight w:val="none"/>
              </w:rPr>
            </w:pPr>
          </w:p>
        </w:tc>
        <w:tc>
          <w:tcPr>
            <w:tcW w:w="1329" w:type="dxa"/>
            <w:noWrap w:val="0"/>
            <w:vAlign w:val="center"/>
          </w:tcPr>
          <w:p>
            <w:pPr>
              <w:spacing w:line="400" w:lineRule="exact"/>
              <w:jc w:val="center"/>
              <w:rPr>
                <w:rFonts w:ascii="Times New Roman" w:hAnsi="Times New Roman"/>
                <w:color w:val="auto"/>
                <w:sz w:val="22"/>
                <w:szCs w:val="22"/>
                <w:highlight w:val="none"/>
              </w:rPr>
            </w:pPr>
          </w:p>
        </w:tc>
        <w:tc>
          <w:tcPr>
            <w:tcW w:w="1600" w:type="dxa"/>
            <w:noWrap w:val="0"/>
            <w:vAlign w:val="center"/>
          </w:tcPr>
          <w:p>
            <w:pPr>
              <w:spacing w:line="400" w:lineRule="exact"/>
              <w:jc w:val="center"/>
              <w:rPr>
                <w:rFonts w:ascii="Times New Roman" w:hAnsi="Times New Roman"/>
                <w:color w:val="auto"/>
                <w:sz w:val="22"/>
                <w:szCs w:val="22"/>
                <w:highlight w:val="none"/>
              </w:rPr>
            </w:pPr>
          </w:p>
        </w:tc>
        <w:tc>
          <w:tcPr>
            <w:tcW w:w="1375" w:type="dxa"/>
            <w:noWrap w:val="0"/>
            <w:vAlign w:val="center"/>
          </w:tcPr>
          <w:p>
            <w:pPr>
              <w:spacing w:line="400" w:lineRule="exact"/>
              <w:jc w:val="center"/>
              <w:rPr>
                <w:rFonts w:ascii="Times New Roman" w:hAnsi="Times New Roman"/>
                <w:color w:val="auto"/>
                <w:sz w:val="22"/>
                <w:szCs w:val="22"/>
                <w:highlight w:val="none"/>
              </w:rPr>
            </w:pPr>
          </w:p>
        </w:tc>
        <w:tc>
          <w:tcPr>
            <w:tcW w:w="725" w:type="dxa"/>
            <w:noWrap w:val="0"/>
            <w:vAlign w:val="center"/>
          </w:tcPr>
          <w:p>
            <w:pPr>
              <w:spacing w:line="400" w:lineRule="exact"/>
              <w:jc w:val="center"/>
              <w:rPr>
                <w:rFonts w:ascii="Times New Roman" w:hAnsi="Times New Roman"/>
                <w:color w:val="auto"/>
                <w:sz w:val="22"/>
                <w:szCs w:val="22"/>
                <w:highlight w:val="none"/>
              </w:rPr>
            </w:pPr>
          </w:p>
        </w:tc>
        <w:tc>
          <w:tcPr>
            <w:tcW w:w="875" w:type="dxa"/>
            <w:noWrap w:val="0"/>
            <w:vAlign w:val="center"/>
          </w:tcPr>
          <w:p>
            <w:pPr>
              <w:spacing w:line="400" w:lineRule="exact"/>
              <w:jc w:val="center"/>
              <w:rPr>
                <w:rFonts w:ascii="Times New Roman" w:hAnsi="Times New Roman"/>
                <w:color w:val="auto"/>
                <w:sz w:val="22"/>
                <w:szCs w:val="22"/>
                <w:highlight w:val="none"/>
              </w:rPr>
            </w:pPr>
          </w:p>
        </w:tc>
        <w:tc>
          <w:tcPr>
            <w:tcW w:w="1338" w:type="dxa"/>
            <w:noWrap w:val="0"/>
            <w:vAlign w:val="center"/>
          </w:tcPr>
          <w:p>
            <w:pPr>
              <w:spacing w:line="400" w:lineRule="exact"/>
              <w:jc w:val="center"/>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3" w:type="dxa"/>
            <w:noWrap w:val="0"/>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9</w:t>
            </w:r>
          </w:p>
        </w:tc>
        <w:tc>
          <w:tcPr>
            <w:tcW w:w="659" w:type="dxa"/>
            <w:noWrap w:val="0"/>
            <w:vAlign w:val="center"/>
          </w:tcPr>
          <w:p>
            <w:pPr>
              <w:spacing w:line="400" w:lineRule="exact"/>
              <w:jc w:val="center"/>
              <w:rPr>
                <w:rFonts w:ascii="Times New Roman" w:hAnsi="Times New Roman"/>
                <w:color w:val="auto"/>
                <w:sz w:val="22"/>
                <w:szCs w:val="22"/>
                <w:highlight w:val="none"/>
              </w:rPr>
            </w:pPr>
          </w:p>
        </w:tc>
        <w:tc>
          <w:tcPr>
            <w:tcW w:w="709" w:type="dxa"/>
            <w:noWrap w:val="0"/>
            <w:vAlign w:val="center"/>
          </w:tcPr>
          <w:p>
            <w:pPr>
              <w:spacing w:line="400" w:lineRule="exact"/>
              <w:jc w:val="center"/>
              <w:rPr>
                <w:rFonts w:ascii="Times New Roman" w:hAnsi="Times New Roman"/>
                <w:color w:val="auto"/>
                <w:sz w:val="22"/>
                <w:szCs w:val="22"/>
                <w:highlight w:val="none"/>
              </w:rPr>
            </w:pPr>
          </w:p>
        </w:tc>
        <w:tc>
          <w:tcPr>
            <w:tcW w:w="1329" w:type="dxa"/>
            <w:noWrap w:val="0"/>
            <w:vAlign w:val="center"/>
          </w:tcPr>
          <w:p>
            <w:pPr>
              <w:spacing w:line="400" w:lineRule="exact"/>
              <w:jc w:val="center"/>
              <w:rPr>
                <w:rFonts w:ascii="Times New Roman" w:hAnsi="Times New Roman"/>
                <w:color w:val="auto"/>
                <w:sz w:val="22"/>
                <w:szCs w:val="22"/>
                <w:highlight w:val="none"/>
              </w:rPr>
            </w:pPr>
          </w:p>
        </w:tc>
        <w:tc>
          <w:tcPr>
            <w:tcW w:w="1600" w:type="dxa"/>
            <w:noWrap w:val="0"/>
            <w:vAlign w:val="center"/>
          </w:tcPr>
          <w:p>
            <w:pPr>
              <w:spacing w:line="400" w:lineRule="exact"/>
              <w:jc w:val="center"/>
              <w:rPr>
                <w:rFonts w:ascii="Times New Roman" w:hAnsi="Times New Roman"/>
                <w:color w:val="auto"/>
                <w:sz w:val="22"/>
                <w:szCs w:val="22"/>
                <w:highlight w:val="none"/>
              </w:rPr>
            </w:pPr>
          </w:p>
        </w:tc>
        <w:tc>
          <w:tcPr>
            <w:tcW w:w="1375" w:type="dxa"/>
            <w:noWrap w:val="0"/>
            <w:vAlign w:val="center"/>
          </w:tcPr>
          <w:p>
            <w:pPr>
              <w:spacing w:line="400" w:lineRule="exact"/>
              <w:jc w:val="center"/>
              <w:rPr>
                <w:rFonts w:ascii="Times New Roman" w:hAnsi="Times New Roman"/>
                <w:color w:val="auto"/>
                <w:sz w:val="22"/>
                <w:szCs w:val="22"/>
                <w:highlight w:val="none"/>
              </w:rPr>
            </w:pPr>
          </w:p>
        </w:tc>
        <w:tc>
          <w:tcPr>
            <w:tcW w:w="725" w:type="dxa"/>
            <w:noWrap w:val="0"/>
            <w:vAlign w:val="center"/>
          </w:tcPr>
          <w:p>
            <w:pPr>
              <w:spacing w:line="400" w:lineRule="exact"/>
              <w:jc w:val="center"/>
              <w:rPr>
                <w:rFonts w:ascii="Times New Roman" w:hAnsi="Times New Roman"/>
                <w:color w:val="auto"/>
                <w:sz w:val="22"/>
                <w:szCs w:val="22"/>
                <w:highlight w:val="none"/>
              </w:rPr>
            </w:pPr>
          </w:p>
        </w:tc>
        <w:tc>
          <w:tcPr>
            <w:tcW w:w="875" w:type="dxa"/>
            <w:noWrap w:val="0"/>
            <w:vAlign w:val="center"/>
          </w:tcPr>
          <w:p>
            <w:pPr>
              <w:spacing w:line="400" w:lineRule="exact"/>
              <w:jc w:val="center"/>
              <w:rPr>
                <w:rFonts w:ascii="Times New Roman" w:hAnsi="Times New Roman"/>
                <w:color w:val="auto"/>
                <w:sz w:val="22"/>
                <w:szCs w:val="22"/>
                <w:highlight w:val="none"/>
              </w:rPr>
            </w:pPr>
          </w:p>
        </w:tc>
        <w:tc>
          <w:tcPr>
            <w:tcW w:w="1338" w:type="dxa"/>
            <w:noWrap w:val="0"/>
            <w:vAlign w:val="center"/>
          </w:tcPr>
          <w:p>
            <w:pPr>
              <w:spacing w:line="400" w:lineRule="exact"/>
              <w:jc w:val="center"/>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3" w:type="dxa"/>
            <w:noWrap w:val="0"/>
            <w:vAlign w:val="center"/>
          </w:tcPr>
          <w:p>
            <w:pPr>
              <w:spacing w:line="400" w:lineRule="exact"/>
              <w:jc w:val="center"/>
              <w:rPr>
                <w:rFonts w:ascii="Times New Roman" w:hAnsi="Times New Roman"/>
                <w:color w:val="auto"/>
                <w:sz w:val="24"/>
                <w:highlight w:val="none"/>
              </w:rPr>
            </w:pPr>
            <w:r>
              <w:rPr>
                <w:rFonts w:ascii="Times New Roman" w:hAnsi="Times New Roman"/>
                <w:color w:val="auto"/>
                <w:sz w:val="24"/>
                <w:highlight w:val="none"/>
              </w:rPr>
              <w:t>10</w:t>
            </w:r>
          </w:p>
        </w:tc>
        <w:tc>
          <w:tcPr>
            <w:tcW w:w="659" w:type="dxa"/>
            <w:noWrap w:val="0"/>
            <w:vAlign w:val="center"/>
          </w:tcPr>
          <w:p>
            <w:pPr>
              <w:spacing w:line="400" w:lineRule="exact"/>
              <w:jc w:val="center"/>
              <w:rPr>
                <w:rFonts w:ascii="Times New Roman" w:hAnsi="Times New Roman"/>
                <w:color w:val="auto"/>
                <w:sz w:val="22"/>
                <w:szCs w:val="22"/>
                <w:highlight w:val="none"/>
              </w:rPr>
            </w:pPr>
          </w:p>
        </w:tc>
        <w:tc>
          <w:tcPr>
            <w:tcW w:w="709" w:type="dxa"/>
            <w:noWrap w:val="0"/>
            <w:vAlign w:val="center"/>
          </w:tcPr>
          <w:p>
            <w:pPr>
              <w:spacing w:line="400" w:lineRule="exact"/>
              <w:jc w:val="center"/>
              <w:rPr>
                <w:rFonts w:ascii="Times New Roman" w:hAnsi="Times New Roman"/>
                <w:color w:val="auto"/>
                <w:sz w:val="22"/>
                <w:szCs w:val="22"/>
                <w:highlight w:val="none"/>
              </w:rPr>
            </w:pPr>
          </w:p>
        </w:tc>
        <w:tc>
          <w:tcPr>
            <w:tcW w:w="1329" w:type="dxa"/>
            <w:noWrap w:val="0"/>
            <w:vAlign w:val="center"/>
          </w:tcPr>
          <w:p>
            <w:pPr>
              <w:spacing w:line="400" w:lineRule="exact"/>
              <w:jc w:val="center"/>
              <w:rPr>
                <w:rFonts w:ascii="Times New Roman" w:hAnsi="Times New Roman"/>
                <w:color w:val="auto"/>
                <w:sz w:val="22"/>
                <w:szCs w:val="22"/>
                <w:highlight w:val="none"/>
              </w:rPr>
            </w:pPr>
          </w:p>
        </w:tc>
        <w:tc>
          <w:tcPr>
            <w:tcW w:w="1600" w:type="dxa"/>
            <w:noWrap w:val="0"/>
            <w:vAlign w:val="center"/>
          </w:tcPr>
          <w:p>
            <w:pPr>
              <w:spacing w:line="400" w:lineRule="exact"/>
              <w:jc w:val="center"/>
              <w:rPr>
                <w:rFonts w:ascii="Times New Roman" w:hAnsi="Times New Roman"/>
                <w:color w:val="auto"/>
                <w:sz w:val="22"/>
                <w:szCs w:val="22"/>
                <w:highlight w:val="none"/>
              </w:rPr>
            </w:pPr>
          </w:p>
        </w:tc>
        <w:tc>
          <w:tcPr>
            <w:tcW w:w="1375" w:type="dxa"/>
            <w:noWrap w:val="0"/>
            <w:vAlign w:val="center"/>
          </w:tcPr>
          <w:p>
            <w:pPr>
              <w:spacing w:line="400" w:lineRule="exact"/>
              <w:jc w:val="center"/>
              <w:rPr>
                <w:rFonts w:ascii="Times New Roman" w:hAnsi="Times New Roman"/>
                <w:color w:val="auto"/>
                <w:sz w:val="22"/>
                <w:szCs w:val="22"/>
                <w:highlight w:val="none"/>
              </w:rPr>
            </w:pPr>
          </w:p>
        </w:tc>
        <w:tc>
          <w:tcPr>
            <w:tcW w:w="725" w:type="dxa"/>
            <w:noWrap w:val="0"/>
            <w:vAlign w:val="center"/>
          </w:tcPr>
          <w:p>
            <w:pPr>
              <w:spacing w:line="400" w:lineRule="exact"/>
              <w:jc w:val="center"/>
              <w:rPr>
                <w:rFonts w:ascii="Times New Roman" w:hAnsi="Times New Roman"/>
                <w:color w:val="auto"/>
                <w:sz w:val="22"/>
                <w:szCs w:val="22"/>
                <w:highlight w:val="none"/>
              </w:rPr>
            </w:pPr>
          </w:p>
        </w:tc>
        <w:tc>
          <w:tcPr>
            <w:tcW w:w="875" w:type="dxa"/>
            <w:noWrap w:val="0"/>
            <w:vAlign w:val="center"/>
          </w:tcPr>
          <w:p>
            <w:pPr>
              <w:spacing w:line="400" w:lineRule="exact"/>
              <w:jc w:val="center"/>
              <w:rPr>
                <w:rFonts w:ascii="Times New Roman" w:hAnsi="Times New Roman"/>
                <w:color w:val="auto"/>
                <w:sz w:val="22"/>
                <w:szCs w:val="22"/>
                <w:highlight w:val="none"/>
              </w:rPr>
            </w:pPr>
          </w:p>
        </w:tc>
        <w:tc>
          <w:tcPr>
            <w:tcW w:w="1338" w:type="dxa"/>
            <w:noWrap w:val="0"/>
            <w:vAlign w:val="center"/>
          </w:tcPr>
          <w:p>
            <w:pPr>
              <w:spacing w:line="400" w:lineRule="exact"/>
              <w:jc w:val="center"/>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3" w:type="dxa"/>
            <w:noWrap w:val="0"/>
            <w:vAlign w:val="center"/>
          </w:tcPr>
          <w:p>
            <w:pPr>
              <w:spacing w:line="400" w:lineRule="exact"/>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11</w:t>
            </w:r>
          </w:p>
        </w:tc>
        <w:tc>
          <w:tcPr>
            <w:tcW w:w="659" w:type="dxa"/>
            <w:noWrap w:val="0"/>
            <w:vAlign w:val="center"/>
          </w:tcPr>
          <w:p>
            <w:pPr>
              <w:spacing w:line="400" w:lineRule="exact"/>
              <w:jc w:val="center"/>
              <w:rPr>
                <w:rFonts w:ascii="Times New Roman" w:hAnsi="Times New Roman"/>
                <w:color w:val="auto"/>
                <w:sz w:val="22"/>
                <w:szCs w:val="22"/>
                <w:highlight w:val="none"/>
              </w:rPr>
            </w:pPr>
          </w:p>
        </w:tc>
        <w:tc>
          <w:tcPr>
            <w:tcW w:w="709" w:type="dxa"/>
            <w:noWrap w:val="0"/>
            <w:vAlign w:val="center"/>
          </w:tcPr>
          <w:p>
            <w:pPr>
              <w:spacing w:line="400" w:lineRule="exact"/>
              <w:jc w:val="center"/>
              <w:rPr>
                <w:rFonts w:ascii="Times New Roman" w:hAnsi="Times New Roman"/>
                <w:color w:val="auto"/>
                <w:sz w:val="22"/>
                <w:szCs w:val="22"/>
                <w:highlight w:val="none"/>
              </w:rPr>
            </w:pPr>
          </w:p>
        </w:tc>
        <w:tc>
          <w:tcPr>
            <w:tcW w:w="1329" w:type="dxa"/>
            <w:noWrap w:val="0"/>
            <w:vAlign w:val="center"/>
          </w:tcPr>
          <w:p>
            <w:pPr>
              <w:spacing w:line="400" w:lineRule="exact"/>
              <w:jc w:val="center"/>
              <w:rPr>
                <w:rFonts w:ascii="Times New Roman" w:hAnsi="Times New Roman"/>
                <w:color w:val="auto"/>
                <w:sz w:val="22"/>
                <w:szCs w:val="22"/>
                <w:highlight w:val="none"/>
              </w:rPr>
            </w:pPr>
          </w:p>
        </w:tc>
        <w:tc>
          <w:tcPr>
            <w:tcW w:w="1600" w:type="dxa"/>
            <w:noWrap w:val="0"/>
            <w:vAlign w:val="center"/>
          </w:tcPr>
          <w:p>
            <w:pPr>
              <w:spacing w:line="400" w:lineRule="exact"/>
              <w:jc w:val="center"/>
              <w:rPr>
                <w:rFonts w:ascii="Times New Roman" w:hAnsi="Times New Roman"/>
                <w:color w:val="auto"/>
                <w:sz w:val="22"/>
                <w:szCs w:val="22"/>
                <w:highlight w:val="none"/>
              </w:rPr>
            </w:pPr>
          </w:p>
        </w:tc>
        <w:tc>
          <w:tcPr>
            <w:tcW w:w="1375" w:type="dxa"/>
            <w:noWrap w:val="0"/>
            <w:vAlign w:val="center"/>
          </w:tcPr>
          <w:p>
            <w:pPr>
              <w:spacing w:line="400" w:lineRule="exact"/>
              <w:jc w:val="center"/>
              <w:rPr>
                <w:rFonts w:ascii="Times New Roman" w:hAnsi="Times New Roman"/>
                <w:color w:val="auto"/>
                <w:sz w:val="22"/>
                <w:szCs w:val="22"/>
                <w:highlight w:val="none"/>
              </w:rPr>
            </w:pPr>
          </w:p>
        </w:tc>
        <w:tc>
          <w:tcPr>
            <w:tcW w:w="725" w:type="dxa"/>
            <w:noWrap w:val="0"/>
            <w:vAlign w:val="center"/>
          </w:tcPr>
          <w:p>
            <w:pPr>
              <w:spacing w:line="400" w:lineRule="exact"/>
              <w:jc w:val="center"/>
              <w:rPr>
                <w:rFonts w:ascii="Times New Roman" w:hAnsi="Times New Roman"/>
                <w:color w:val="auto"/>
                <w:sz w:val="22"/>
                <w:szCs w:val="22"/>
                <w:highlight w:val="none"/>
              </w:rPr>
            </w:pPr>
          </w:p>
        </w:tc>
        <w:tc>
          <w:tcPr>
            <w:tcW w:w="875" w:type="dxa"/>
            <w:noWrap w:val="0"/>
            <w:vAlign w:val="center"/>
          </w:tcPr>
          <w:p>
            <w:pPr>
              <w:spacing w:line="400" w:lineRule="exact"/>
              <w:jc w:val="center"/>
              <w:rPr>
                <w:rFonts w:ascii="Times New Roman" w:hAnsi="Times New Roman"/>
                <w:color w:val="auto"/>
                <w:sz w:val="22"/>
                <w:szCs w:val="22"/>
                <w:highlight w:val="none"/>
              </w:rPr>
            </w:pPr>
          </w:p>
        </w:tc>
        <w:tc>
          <w:tcPr>
            <w:tcW w:w="1338" w:type="dxa"/>
            <w:noWrap w:val="0"/>
            <w:vAlign w:val="center"/>
          </w:tcPr>
          <w:p>
            <w:pPr>
              <w:spacing w:line="400" w:lineRule="exact"/>
              <w:jc w:val="center"/>
              <w:rPr>
                <w:rFonts w:ascii="Times New Roman" w:hAnsi="Times New Roman"/>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653" w:type="dxa"/>
            <w:noWrap w:val="0"/>
            <w:vAlign w:val="center"/>
          </w:tcPr>
          <w:p>
            <w:pPr>
              <w:spacing w:line="400" w:lineRule="exact"/>
              <w:jc w:val="center"/>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12</w:t>
            </w:r>
          </w:p>
        </w:tc>
        <w:tc>
          <w:tcPr>
            <w:tcW w:w="659" w:type="dxa"/>
            <w:noWrap w:val="0"/>
            <w:vAlign w:val="center"/>
          </w:tcPr>
          <w:p>
            <w:pPr>
              <w:spacing w:line="400" w:lineRule="exact"/>
              <w:jc w:val="center"/>
              <w:rPr>
                <w:rFonts w:ascii="Times New Roman" w:hAnsi="Times New Roman"/>
                <w:color w:val="auto"/>
                <w:sz w:val="22"/>
                <w:szCs w:val="22"/>
                <w:highlight w:val="none"/>
              </w:rPr>
            </w:pPr>
          </w:p>
        </w:tc>
        <w:tc>
          <w:tcPr>
            <w:tcW w:w="709" w:type="dxa"/>
            <w:noWrap w:val="0"/>
            <w:vAlign w:val="center"/>
          </w:tcPr>
          <w:p>
            <w:pPr>
              <w:spacing w:line="400" w:lineRule="exact"/>
              <w:jc w:val="center"/>
              <w:rPr>
                <w:rFonts w:ascii="Times New Roman" w:hAnsi="Times New Roman"/>
                <w:color w:val="auto"/>
                <w:sz w:val="22"/>
                <w:szCs w:val="22"/>
                <w:highlight w:val="none"/>
              </w:rPr>
            </w:pPr>
          </w:p>
        </w:tc>
        <w:tc>
          <w:tcPr>
            <w:tcW w:w="1329" w:type="dxa"/>
            <w:noWrap w:val="0"/>
            <w:vAlign w:val="center"/>
          </w:tcPr>
          <w:p>
            <w:pPr>
              <w:spacing w:line="400" w:lineRule="exact"/>
              <w:jc w:val="center"/>
              <w:rPr>
                <w:rFonts w:ascii="Times New Roman" w:hAnsi="Times New Roman"/>
                <w:color w:val="auto"/>
                <w:sz w:val="22"/>
                <w:szCs w:val="22"/>
                <w:highlight w:val="none"/>
              </w:rPr>
            </w:pPr>
          </w:p>
        </w:tc>
        <w:tc>
          <w:tcPr>
            <w:tcW w:w="1600" w:type="dxa"/>
            <w:noWrap w:val="0"/>
            <w:vAlign w:val="center"/>
          </w:tcPr>
          <w:p>
            <w:pPr>
              <w:spacing w:line="400" w:lineRule="exact"/>
              <w:jc w:val="center"/>
              <w:rPr>
                <w:rFonts w:ascii="Times New Roman" w:hAnsi="Times New Roman"/>
                <w:color w:val="auto"/>
                <w:sz w:val="22"/>
                <w:szCs w:val="22"/>
                <w:highlight w:val="none"/>
              </w:rPr>
            </w:pPr>
          </w:p>
        </w:tc>
        <w:tc>
          <w:tcPr>
            <w:tcW w:w="1375" w:type="dxa"/>
            <w:noWrap w:val="0"/>
            <w:vAlign w:val="center"/>
          </w:tcPr>
          <w:p>
            <w:pPr>
              <w:spacing w:line="400" w:lineRule="exact"/>
              <w:jc w:val="center"/>
              <w:rPr>
                <w:rFonts w:ascii="Times New Roman" w:hAnsi="Times New Roman"/>
                <w:color w:val="auto"/>
                <w:sz w:val="22"/>
                <w:szCs w:val="22"/>
                <w:highlight w:val="none"/>
              </w:rPr>
            </w:pPr>
          </w:p>
        </w:tc>
        <w:tc>
          <w:tcPr>
            <w:tcW w:w="725" w:type="dxa"/>
            <w:noWrap w:val="0"/>
            <w:vAlign w:val="center"/>
          </w:tcPr>
          <w:p>
            <w:pPr>
              <w:spacing w:line="400" w:lineRule="exact"/>
              <w:jc w:val="center"/>
              <w:rPr>
                <w:rFonts w:ascii="Times New Roman" w:hAnsi="Times New Roman"/>
                <w:color w:val="auto"/>
                <w:sz w:val="22"/>
                <w:szCs w:val="22"/>
                <w:highlight w:val="none"/>
              </w:rPr>
            </w:pPr>
          </w:p>
        </w:tc>
        <w:tc>
          <w:tcPr>
            <w:tcW w:w="875" w:type="dxa"/>
            <w:noWrap w:val="0"/>
            <w:vAlign w:val="center"/>
          </w:tcPr>
          <w:p>
            <w:pPr>
              <w:spacing w:line="400" w:lineRule="exact"/>
              <w:jc w:val="center"/>
              <w:rPr>
                <w:rFonts w:ascii="Times New Roman" w:hAnsi="Times New Roman"/>
                <w:color w:val="auto"/>
                <w:sz w:val="22"/>
                <w:szCs w:val="22"/>
                <w:highlight w:val="none"/>
              </w:rPr>
            </w:pPr>
          </w:p>
        </w:tc>
        <w:tc>
          <w:tcPr>
            <w:tcW w:w="1338" w:type="dxa"/>
            <w:noWrap w:val="0"/>
            <w:vAlign w:val="center"/>
          </w:tcPr>
          <w:p>
            <w:pPr>
              <w:spacing w:line="400" w:lineRule="exact"/>
              <w:jc w:val="center"/>
              <w:rPr>
                <w:rFonts w:ascii="Times New Roman" w:hAnsi="Times New Roman"/>
                <w:color w:val="auto"/>
                <w:sz w:val="22"/>
                <w:szCs w:val="22"/>
                <w:highlight w:val="none"/>
              </w:rPr>
            </w:pPr>
          </w:p>
        </w:tc>
      </w:tr>
    </w:tbl>
    <w:p>
      <w:pPr>
        <w:pStyle w:val="8"/>
        <w:adjustRightInd w:val="0"/>
        <w:snapToGrid w:val="0"/>
        <w:spacing w:line="500" w:lineRule="exact"/>
        <w:jc w:val="both"/>
        <w:rPr>
          <w:rFonts w:hint="eastAsia" w:ascii="Times New Roman" w:hAnsi="Times New Roman" w:eastAsia="方正仿宋_GBK" w:cs="Times New Roman"/>
          <w:b w:val="0"/>
          <w:bCs w:val="0"/>
          <w:color w:val="auto"/>
          <w:kern w:val="2"/>
          <w:sz w:val="32"/>
          <w:szCs w:val="32"/>
          <w:highlight w:val="none"/>
          <w:lang w:val="en-US" w:eastAsia="zh-CN" w:bidi="ar-SA"/>
        </w:rPr>
      </w:pPr>
    </w:p>
    <w:sectPr>
      <w:headerReference r:id="rId3" w:type="default"/>
      <w:footerReference r:id="rId4" w:type="default"/>
      <w:footerReference r:id="rId5" w:type="even"/>
      <w:pgSz w:w="11906" w:h="16838"/>
      <w:pgMar w:top="1701" w:right="1797" w:bottom="147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1A986"/>
    <w:multiLevelType w:val="singleLevel"/>
    <w:tmpl w:val="3BD1A98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NjQ3MDZkN2VlMTA2ZGQ0MGEwZWM5OWM5OTJlODAifQ=="/>
  </w:docVars>
  <w:rsids>
    <w:rsidRoot w:val="19A86F07"/>
    <w:rsid w:val="05FB6295"/>
    <w:rsid w:val="08E95E09"/>
    <w:rsid w:val="0CD40115"/>
    <w:rsid w:val="12486353"/>
    <w:rsid w:val="14894810"/>
    <w:rsid w:val="15C40F54"/>
    <w:rsid w:val="173D43DF"/>
    <w:rsid w:val="182A233E"/>
    <w:rsid w:val="18F77632"/>
    <w:rsid w:val="19A86F07"/>
    <w:rsid w:val="1A7647E7"/>
    <w:rsid w:val="1C277857"/>
    <w:rsid w:val="1D3C2044"/>
    <w:rsid w:val="209A4797"/>
    <w:rsid w:val="23146D1C"/>
    <w:rsid w:val="25E0496E"/>
    <w:rsid w:val="2A144215"/>
    <w:rsid w:val="2B6B26F1"/>
    <w:rsid w:val="31616BB2"/>
    <w:rsid w:val="390E258F"/>
    <w:rsid w:val="39C67E64"/>
    <w:rsid w:val="3A12139B"/>
    <w:rsid w:val="3B5A4EC3"/>
    <w:rsid w:val="3E3819D9"/>
    <w:rsid w:val="3EC37162"/>
    <w:rsid w:val="402375C6"/>
    <w:rsid w:val="44CB7EDB"/>
    <w:rsid w:val="49353C9A"/>
    <w:rsid w:val="51851D8F"/>
    <w:rsid w:val="518D10C7"/>
    <w:rsid w:val="584D61CD"/>
    <w:rsid w:val="5C3D4B91"/>
    <w:rsid w:val="5C7E54DE"/>
    <w:rsid w:val="5FF1440A"/>
    <w:rsid w:val="6170582D"/>
    <w:rsid w:val="619F1173"/>
    <w:rsid w:val="71323C78"/>
    <w:rsid w:val="71510206"/>
    <w:rsid w:val="732227CB"/>
    <w:rsid w:val="778F2F4C"/>
    <w:rsid w:val="788B7D4D"/>
    <w:rsid w:val="79C4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0"/>
  </w:style>
  <w:style w:type="paragraph" w:customStyle="1" w:styleId="8">
    <w:name w:val="c6"/>
    <w:basedOn w:val="1"/>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1363</Words>
  <Characters>1438</Characters>
  <Lines>0</Lines>
  <Paragraphs>0</Paragraphs>
  <TotalTime>3</TotalTime>
  <ScaleCrop>false</ScaleCrop>
  <LinksUpToDate>false</LinksUpToDate>
  <CharactersWithSpaces>1508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2021-06-15T07:17:00Z</dcterms:created>
  <dc:creator>(´･_･`)善良的我</dc:creator>
  <cp:lastModifiedBy>echo-7s（七秒）</cp:lastModifiedBy>
  <cp:lastPrinted>2023-05-15T07:11:00Z</cp:lastPrinted>
  <dcterms:modified xsi:type="dcterms:W3CDTF">2023-05-16T08:42:54Z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F769902886A148C0B093D9B3F23473F8_13</vt:lpwstr>
  </property>
</Properties>
</file>