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17E9A">
      <w:pPr>
        <w:spacing w:line="54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东台市人才发展集团有限公司</w:t>
      </w:r>
    </w:p>
    <w:p w14:paraId="6412DCD8">
      <w:pPr>
        <w:spacing w:line="54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关于江苏国联空域科技发展有限公司</w:t>
      </w:r>
    </w:p>
    <w:p w14:paraId="42AF30E5">
      <w:pPr>
        <w:spacing w:line="54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2025年公开招聘工作人员公告</w:t>
      </w:r>
    </w:p>
    <w:p w14:paraId="55F3A6A5">
      <w:pPr>
        <w:spacing w:line="540" w:lineRule="exact"/>
        <w:ind w:firstLine="640"/>
        <w:rPr>
          <w:rFonts w:hint="eastAsia" w:ascii="仿宋" w:hAnsi="仿宋" w:eastAsia="仿宋" w:cs="Times New Roman"/>
          <w:color w:val="auto"/>
          <w:sz w:val="32"/>
          <w:szCs w:val="32"/>
        </w:rPr>
      </w:pPr>
    </w:p>
    <w:p w14:paraId="7F4CDF87">
      <w:pPr>
        <w:spacing w:line="590" w:lineRule="exact"/>
        <w:ind w:firstLine="680" w:firstLineChars="200"/>
        <w:rPr>
          <w:rFonts w:hint="eastAsia" w:ascii="方正仿宋_GBK" w:hAnsi="方正仿宋_GBK" w:eastAsia="方正仿宋_GBK" w:cs="方正仿宋_GBK"/>
          <w:color w:val="auto"/>
          <w:sz w:val="34"/>
          <w:szCs w:val="34"/>
        </w:rPr>
      </w:pPr>
      <w:r>
        <w:rPr>
          <w:rFonts w:hint="eastAsia" w:ascii="方正仿宋_GBK" w:hAnsi="方正仿宋_GBK" w:eastAsia="方正仿宋_GBK" w:cs="方正仿宋_GBK"/>
          <w:color w:val="auto"/>
          <w:sz w:val="34"/>
          <w:szCs w:val="34"/>
        </w:rPr>
        <w:t>受江苏国联空域科技发展有限公司委托，本公司面向社会公开招聘工作人员</w:t>
      </w:r>
      <w:r>
        <w:rPr>
          <w:rFonts w:hint="eastAsia" w:ascii="Times New Roman" w:hAnsi="Times New Roman" w:eastAsia="方正仿宋_GBK" w:cs="Times New Roman"/>
          <w:color w:val="auto"/>
          <w:sz w:val="34"/>
          <w:szCs w:val="34"/>
        </w:rPr>
        <w:t>8</w:t>
      </w:r>
      <w:r>
        <w:rPr>
          <w:rFonts w:hint="eastAsia" w:ascii="方正仿宋_GBK" w:hAnsi="方正仿宋_GBK" w:eastAsia="方正仿宋_GBK" w:cs="方正仿宋_GBK"/>
          <w:color w:val="auto"/>
          <w:sz w:val="34"/>
          <w:szCs w:val="34"/>
        </w:rPr>
        <w:t>名，现将相关事项公告如下：</w:t>
      </w:r>
    </w:p>
    <w:p w14:paraId="01267655">
      <w:pPr>
        <w:spacing w:line="540" w:lineRule="exact"/>
        <w:ind w:firstLine="680" w:firstLineChars="200"/>
        <w:rPr>
          <w:rFonts w:hint="eastAsia" w:ascii="方正黑体_GBK" w:hAnsi="方正黑体_GBK" w:eastAsia="方正黑体_GBK" w:cs="方正黑体_GBK"/>
          <w:color w:val="auto"/>
          <w:sz w:val="34"/>
          <w:szCs w:val="34"/>
        </w:rPr>
      </w:pPr>
      <w:r>
        <w:rPr>
          <w:rFonts w:hint="eastAsia" w:ascii="方正黑体_GBK" w:hAnsi="方正黑体_GBK" w:eastAsia="方正黑体_GBK" w:cs="方正黑体_GBK"/>
          <w:color w:val="auto"/>
          <w:sz w:val="34"/>
          <w:szCs w:val="34"/>
        </w:rPr>
        <w:t>一、岗位及人数</w:t>
      </w:r>
    </w:p>
    <w:p w14:paraId="0FFB2E3A">
      <w:pPr>
        <w:spacing w:line="540" w:lineRule="exact"/>
        <w:ind w:firstLine="680" w:firstLineChars="200"/>
        <w:rPr>
          <w:rFonts w:hint="eastAsia" w:ascii="方正仿宋_GBK" w:hAnsi="方正仿宋_GBK" w:eastAsia="方正仿宋_GBK" w:cs="方正仿宋_GBK"/>
          <w:color w:val="auto"/>
          <w:sz w:val="34"/>
          <w:szCs w:val="34"/>
        </w:rPr>
      </w:pPr>
      <w:r>
        <w:rPr>
          <w:rFonts w:hint="eastAsia" w:ascii="方正仿宋_GBK" w:hAnsi="方正仿宋_GBK" w:eastAsia="方正仿宋_GBK" w:cs="方正仿宋_GBK"/>
          <w:color w:val="auto"/>
          <w:sz w:val="34"/>
          <w:szCs w:val="34"/>
        </w:rPr>
        <w:t>招聘岗位及人数见《江苏国联空域科技发展有限公司2025年公开招聘工作人员岗位表》</w:t>
      </w:r>
    </w:p>
    <w:p w14:paraId="1B76D3B6">
      <w:pPr>
        <w:spacing w:line="540" w:lineRule="exact"/>
        <w:ind w:firstLine="680" w:firstLineChars="200"/>
        <w:rPr>
          <w:rFonts w:hint="eastAsia" w:ascii="方正黑体_GBK" w:hAnsi="方正黑体_GBK" w:eastAsia="方正黑体_GBK" w:cs="方正黑体_GBK"/>
          <w:color w:val="auto"/>
          <w:sz w:val="34"/>
          <w:szCs w:val="34"/>
        </w:rPr>
      </w:pPr>
      <w:r>
        <w:rPr>
          <w:rFonts w:hint="eastAsia" w:ascii="方正黑体_GBK" w:hAnsi="方正黑体_GBK" w:eastAsia="方正黑体_GBK" w:cs="方正黑体_GBK"/>
          <w:color w:val="auto"/>
          <w:sz w:val="34"/>
          <w:szCs w:val="34"/>
        </w:rPr>
        <w:t>二、报考条件</w:t>
      </w:r>
    </w:p>
    <w:p w14:paraId="38A4A457">
      <w:pPr>
        <w:spacing w:line="590" w:lineRule="exact"/>
        <w:ind w:firstLine="680" w:firstLineChars="200"/>
        <w:rPr>
          <w:rFonts w:hint="eastAsia" w:ascii="方正仿宋_GBK" w:hAnsi="方正仿宋_GBK" w:eastAsia="方正仿宋_GBK" w:cs="方正仿宋_GBK"/>
          <w:color w:val="auto"/>
          <w:sz w:val="34"/>
          <w:szCs w:val="34"/>
        </w:rPr>
      </w:pPr>
      <w:r>
        <w:rPr>
          <w:rFonts w:ascii="Times New Roman" w:hAnsi="Times New Roman" w:eastAsia="方正仿宋_GBK" w:cs="Times New Roman"/>
          <w:color w:val="auto"/>
          <w:sz w:val="34"/>
          <w:szCs w:val="34"/>
        </w:rPr>
        <w:t>1、</w:t>
      </w:r>
      <w:r>
        <w:rPr>
          <w:rFonts w:hint="eastAsia" w:ascii="方正仿宋_GBK" w:hAnsi="方正仿宋_GBK" w:eastAsia="方正仿宋_GBK" w:cs="方正仿宋_GBK"/>
          <w:color w:val="auto"/>
          <w:sz w:val="34"/>
          <w:szCs w:val="34"/>
        </w:rPr>
        <w:t>基本素质要求：具有中华人民共和国国籍，拥护中国共产党的领导，遵纪守法，爱岗敬业，具有良好的道德品质。</w:t>
      </w:r>
    </w:p>
    <w:p w14:paraId="1F41726D">
      <w:pPr>
        <w:spacing w:line="590" w:lineRule="exact"/>
        <w:ind w:firstLine="680" w:firstLineChars="200"/>
        <w:rPr>
          <w:rFonts w:hint="eastAsia" w:ascii="方正仿宋_GBK" w:hAnsi="方正仿宋_GBK" w:eastAsia="方正仿宋_GBK" w:cs="方正仿宋_GBK"/>
          <w:color w:val="auto"/>
          <w:sz w:val="34"/>
          <w:szCs w:val="34"/>
        </w:rPr>
      </w:pPr>
      <w:r>
        <w:rPr>
          <w:rFonts w:ascii="Times New Roman" w:hAnsi="Times New Roman" w:eastAsia="方正仿宋_GBK" w:cs="Times New Roman"/>
          <w:color w:val="auto"/>
          <w:sz w:val="34"/>
          <w:szCs w:val="34"/>
        </w:rPr>
        <w:t>2、</w:t>
      </w:r>
      <w:r>
        <w:rPr>
          <w:rFonts w:hint="eastAsia" w:ascii="方正仿宋_GBK" w:hAnsi="方正仿宋_GBK" w:eastAsia="方正仿宋_GBK" w:cs="方正仿宋_GBK"/>
          <w:color w:val="auto"/>
          <w:sz w:val="34"/>
          <w:szCs w:val="34"/>
        </w:rPr>
        <w:t>年龄</w:t>
      </w:r>
      <w:r>
        <w:rPr>
          <w:rFonts w:hint="eastAsia" w:ascii="Times New Roman" w:hAnsi="Times New Roman" w:eastAsia="方正仿宋_GBK" w:cs="Times New Roman"/>
          <w:color w:val="auto"/>
          <w:sz w:val="34"/>
          <w:szCs w:val="34"/>
        </w:rPr>
        <w:t>35</w:t>
      </w:r>
      <w:r>
        <w:rPr>
          <w:rFonts w:hint="eastAsia" w:ascii="方正仿宋_GBK" w:hAnsi="方正仿宋_GBK" w:eastAsia="方正仿宋_GBK" w:cs="方正仿宋_GBK"/>
          <w:color w:val="auto"/>
          <w:sz w:val="34"/>
          <w:szCs w:val="34"/>
        </w:rPr>
        <w:t>周岁（</w:t>
      </w:r>
      <w:r>
        <w:rPr>
          <w:rFonts w:ascii="方正仿宋_GBK" w:hAnsi="方正仿宋_GBK" w:eastAsia="方正仿宋_GBK" w:cs="方正仿宋_GBK"/>
          <w:color w:val="auto"/>
          <w:sz w:val="34"/>
          <w:szCs w:val="34"/>
        </w:rPr>
        <w:t>19</w:t>
      </w:r>
      <w:r>
        <w:rPr>
          <w:rFonts w:hint="eastAsia" w:ascii="方正仿宋_GBK" w:hAnsi="方正仿宋_GBK" w:eastAsia="方正仿宋_GBK" w:cs="方正仿宋_GBK"/>
          <w:color w:val="auto"/>
          <w:sz w:val="34"/>
          <w:szCs w:val="34"/>
        </w:rPr>
        <w:t>90年1月1日之后出生）以下，具备履行岗位职责所需要的专业技术条件和身体条件。其中，飞手岗（</w:t>
      </w:r>
      <w:r>
        <w:rPr>
          <w:rFonts w:ascii="Times New Roman" w:hAnsi="Times New Roman" w:eastAsia="方正仿宋_GBK" w:cs="Times New Roman"/>
          <w:color w:val="auto"/>
          <w:sz w:val="34"/>
          <w:szCs w:val="34"/>
        </w:rPr>
        <w:t>203</w:t>
      </w:r>
      <w:r>
        <w:rPr>
          <w:rFonts w:hint="eastAsia" w:ascii="方正仿宋_GBK" w:hAnsi="方正仿宋_GBK" w:eastAsia="方正仿宋_GBK" w:cs="方正仿宋_GBK"/>
          <w:color w:val="auto"/>
          <w:sz w:val="34"/>
          <w:szCs w:val="34"/>
        </w:rPr>
        <w:t>岗）年龄可放宽至</w:t>
      </w:r>
      <w:r>
        <w:rPr>
          <w:rFonts w:ascii="Times New Roman" w:hAnsi="Times New Roman" w:eastAsia="方正仿宋_GBK" w:cs="Times New Roman"/>
          <w:color w:val="auto"/>
          <w:sz w:val="34"/>
          <w:szCs w:val="34"/>
        </w:rPr>
        <w:t>40</w:t>
      </w:r>
      <w:r>
        <w:rPr>
          <w:rFonts w:hint="eastAsia" w:ascii="Times New Roman" w:hAnsi="Times New Roman" w:eastAsia="方正仿宋_GBK" w:cs="Times New Roman"/>
          <w:color w:val="auto"/>
          <w:sz w:val="34"/>
          <w:szCs w:val="34"/>
        </w:rPr>
        <w:t>周</w:t>
      </w:r>
      <w:r>
        <w:rPr>
          <w:rFonts w:hint="eastAsia" w:ascii="方正仿宋_GBK" w:hAnsi="方正仿宋_GBK" w:eastAsia="方正仿宋_GBK" w:cs="方正仿宋_GBK"/>
          <w:color w:val="auto"/>
          <w:sz w:val="34"/>
          <w:szCs w:val="34"/>
        </w:rPr>
        <w:t>岁以下。</w:t>
      </w:r>
    </w:p>
    <w:p w14:paraId="2CCF8AC1">
      <w:pPr>
        <w:spacing w:line="590" w:lineRule="exact"/>
        <w:ind w:firstLine="680" w:firstLineChars="200"/>
        <w:rPr>
          <w:rFonts w:hint="eastAsia" w:ascii="方正仿宋_GBK" w:hAnsi="方正仿宋_GBK" w:eastAsia="方正仿宋_GBK" w:cs="方正仿宋_GBK"/>
          <w:color w:val="auto"/>
          <w:sz w:val="34"/>
          <w:szCs w:val="34"/>
        </w:rPr>
      </w:pPr>
      <w:r>
        <w:rPr>
          <w:rFonts w:hint="eastAsia" w:ascii="Times New Roman" w:hAnsi="Times New Roman" w:eastAsia="方正仿宋_GBK" w:cs="Times New Roman"/>
          <w:color w:val="auto"/>
          <w:sz w:val="34"/>
          <w:szCs w:val="34"/>
        </w:rPr>
        <w:t>3、</w:t>
      </w:r>
      <w:r>
        <w:rPr>
          <w:rFonts w:hint="eastAsia" w:ascii="方正仿宋_GBK" w:hAnsi="方正仿宋_GBK" w:eastAsia="方正仿宋_GBK" w:cs="方正仿宋_GBK"/>
          <w:color w:val="auto"/>
          <w:sz w:val="34"/>
          <w:szCs w:val="34"/>
        </w:rPr>
        <w:t>相关要求：</w:t>
      </w:r>
      <w:r>
        <w:rPr>
          <w:rFonts w:ascii="Times New Roman" w:hAnsi="Times New Roman" w:eastAsia="方正仿宋_GBK" w:cs="Times New Roman"/>
          <w:color w:val="auto"/>
          <w:sz w:val="34"/>
          <w:szCs w:val="34"/>
        </w:rPr>
        <w:t>101</w:t>
      </w:r>
      <w:r>
        <w:rPr>
          <w:rFonts w:hint="eastAsia" w:ascii="Times New Roman" w:hAnsi="Times New Roman" w:eastAsia="方正仿宋_GBK" w:cs="Times New Roman"/>
          <w:color w:val="auto"/>
          <w:sz w:val="34"/>
          <w:szCs w:val="34"/>
        </w:rPr>
        <w:t>岗和102岗要求为本科及以上学历，201</w:t>
      </w:r>
      <w:r>
        <w:rPr>
          <w:rFonts w:hint="eastAsia" w:ascii="方正仿宋_GBK" w:hAnsi="方正仿宋_GBK" w:eastAsia="方正仿宋_GBK" w:cs="方正仿宋_GBK"/>
          <w:color w:val="auto"/>
          <w:sz w:val="34"/>
          <w:szCs w:val="34"/>
        </w:rPr>
        <w:t>岗</w:t>
      </w:r>
      <w:r>
        <w:rPr>
          <w:rFonts w:hint="eastAsia" w:ascii="Times New Roman" w:hAnsi="Times New Roman" w:eastAsia="方正仿宋_GBK" w:cs="Times New Roman"/>
          <w:color w:val="auto"/>
          <w:sz w:val="34"/>
          <w:szCs w:val="34"/>
        </w:rPr>
        <w:t>-204</w:t>
      </w:r>
      <w:r>
        <w:rPr>
          <w:rFonts w:hint="eastAsia" w:ascii="方正仿宋_GBK" w:hAnsi="方正仿宋_GBK" w:eastAsia="方正仿宋_GBK" w:cs="方正仿宋_GBK"/>
          <w:color w:val="auto"/>
          <w:sz w:val="34"/>
          <w:szCs w:val="34"/>
        </w:rPr>
        <w:t>岗要求为大专及以上学历。</w:t>
      </w:r>
    </w:p>
    <w:p w14:paraId="310AC8B5">
      <w:pPr>
        <w:spacing w:line="590" w:lineRule="exact"/>
        <w:ind w:firstLine="680" w:firstLineChars="200"/>
        <w:rPr>
          <w:rFonts w:hint="eastAsia" w:ascii="方正仿宋_GBK" w:hAnsi="方正仿宋_GBK" w:eastAsia="方正仿宋_GBK" w:cs="方正仿宋_GBK"/>
          <w:color w:val="auto"/>
          <w:sz w:val="34"/>
          <w:szCs w:val="34"/>
        </w:rPr>
      </w:pPr>
      <w:r>
        <w:rPr>
          <w:rFonts w:hint="eastAsia" w:ascii="方正仿宋_GBK" w:hAnsi="方正仿宋_GBK" w:eastAsia="方正仿宋_GBK" w:cs="方正仿宋_GBK"/>
          <w:color w:val="auto"/>
          <w:sz w:val="34"/>
          <w:szCs w:val="34"/>
        </w:rPr>
        <w:t>4、加分项：</w:t>
      </w:r>
      <w:r>
        <w:rPr>
          <w:rFonts w:ascii="方正仿宋_GBK" w:hAnsi="方正仿宋_GBK" w:eastAsia="方正仿宋_GBK" w:cs="方正仿宋_GBK"/>
          <w:color w:val="auto"/>
          <w:sz w:val="34"/>
          <w:szCs w:val="34"/>
        </w:rPr>
        <w:t>201-204岗，</w:t>
      </w:r>
      <w:r>
        <w:rPr>
          <w:rFonts w:hint="eastAsia" w:ascii="方正仿宋_GBK" w:hAnsi="方正仿宋_GBK" w:eastAsia="方正仿宋_GBK" w:cs="方正仿宋_GBK"/>
          <w:color w:val="auto"/>
          <w:sz w:val="34"/>
          <w:szCs w:val="34"/>
        </w:rPr>
        <w:t>学历为</w:t>
      </w:r>
      <w:r>
        <w:rPr>
          <w:rFonts w:ascii="方正仿宋_GBK" w:hAnsi="方正仿宋_GBK" w:eastAsia="方正仿宋_GBK" w:cs="方正仿宋_GBK"/>
          <w:color w:val="auto"/>
          <w:sz w:val="34"/>
          <w:szCs w:val="34"/>
        </w:rPr>
        <w:t>本科</w:t>
      </w:r>
      <w:r>
        <w:rPr>
          <w:rFonts w:hint="eastAsia" w:ascii="方正仿宋_GBK" w:hAnsi="方正仿宋_GBK" w:eastAsia="方正仿宋_GBK" w:cs="方正仿宋_GBK"/>
          <w:color w:val="auto"/>
          <w:sz w:val="34"/>
          <w:szCs w:val="34"/>
        </w:rPr>
        <w:t>及以上</w:t>
      </w:r>
      <w:r>
        <w:rPr>
          <w:rFonts w:ascii="方正仿宋_GBK" w:hAnsi="方正仿宋_GBK" w:eastAsia="方正仿宋_GBK" w:cs="方正仿宋_GBK"/>
          <w:color w:val="auto"/>
          <w:sz w:val="34"/>
          <w:szCs w:val="34"/>
        </w:rPr>
        <w:t>加</w:t>
      </w:r>
      <w:r>
        <w:rPr>
          <w:rFonts w:hint="eastAsia" w:ascii="方正仿宋_GBK" w:hAnsi="方正仿宋_GBK" w:eastAsia="方正仿宋_GBK" w:cs="方正仿宋_GBK"/>
          <w:color w:val="auto"/>
          <w:sz w:val="34"/>
          <w:szCs w:val="34"/>
        </w:rPr>
        <w:t>2</w:t>
      </w:r>
      <w:r>
        <w:rPr>
          <w:rFonts w:ascii="方正仿宋_GBK" w:hAnsi="方正仿宋_GBK" w:eastAsia="方正仿宋_GBK" w:cs="方正仿宋_GBK"/>
          <w:color w:val="auto"/>
          <w:sz w:val="34"/>
          <w:szCs w:val="34"/>
        </w:rPr>
        <w:t>分</w:t>
      </w:r>
      <w:r>
        <w:rPr>
          <w:rFonts w:hint="eastAsia" w:ascii="方正仿宋_GBK" w:hAnsi="方正仿宋_GBK" w:eastAsia="方正仿宋_GBK" w:cs="方正仿宋_GBK"/>
          <w:color w:val="auto"/>
          <w:sz w:val="34"/>
          <w:szCs w:val="34"/>
        </w:rPr>
        <w:t>；</w:t>
      </w:r>
      <w:r>
        <w:rPr>
          <w:rFonts w:ascii="方正仿宋_GBK" w:hAnsi="方正仿宋_GBK" w:eastAsia="方正仿宋_GBK" w:cs="方正仿宋_GBK"/>
          <w:color w:val="auto"/>
          <w:sz w:val="34"/>
          <w:szCs w:val="34"/>
        </w:rPr>
        <w:t>202岗普通话二级甲等以上加2分，加分可累加。</w:t>
      </w:r>
    </w:p>
    <w:p w14:paraId="05C2A33F">
      <w:pPr>
        <w:spacing w:line="590" w:lineRule="exact"/>
        <w:ind w:firstLine="680" w:firstLineChars="200"/>
        <w:rPr>
          <w:rFonts w:hint="eastAsia" w:ascii="方正仿宋_GBK" w:hAnsi="方正仿宋_GBK" w:eastAsia="方正仿宋_GBK" w:cs="方正仿宋_GBK"/>
          <w:color w:val="auto"/>
          <w:sz w:val="34"/>
          <w:szCs w:val="34"/>
        </w:rPr>
      </w:pPr>
      <w:r>
        <w:rPr>
          <w:rFonts w:hint="eastAsia" w:ascii="Times New Roman" w:hAnsi="Times New Roman" w:eastAsia="方正仿宋_GBK" w:cs="Times New Roman"/>
          <w:color w:val="auto"/>
          <w:sz w:val="34"/>
          <w:szCs w:val="34"/>
        </w:rPr>
        <w:t>5、</w:t>
      </w:r>
      <w:r>
        <w:rPr>
          <w:rFonts w:hint="eastAsia" w:ascii="方正仿宋_GBK" w:hAnsi="方正仿宋_GBK" w:eastAsia="方正仿宋_GBK" w:cs="方正仿宋_GBK"/>
          <w:color w:val="auto"/>
          <w:sz w:val="34"/>
          <w:szCs w:val="34"/>
        </w:rPr>
        <w:t>有下列情形之一的，不得报考：</w:t>
      </w:r>
    </w:p>
    <w:p w14:paraId="16FD530C">
      <w:pPr>
        <w:spacing w:line="590" w:lineRule="exact"/>
        <w:ind w:firstLine="680" w:firstLineChars="200"/>
        <w:rPr>
          <w:rFonts w:hint="eastAsia" w:ascii="方正仿宋_GBK" w:hAnsi="方正仿宋_GBK" w:eastAsia="方正仿宋_GBK" w:cs="方正仿宋_GBK"/>
          <w:color w:val="auto"/>
          <w:sz w:val="34"/>
          <w:szCs w:val="34"/>
        </w:rPr>
      </w:pPr>
      <w:r>
        <w:rPr>
          <w:rFonts w:hint="eastAsia" w:ascii="方正仿宋_GBK" w:hAnsi="方正仿宋_GBK" w:eastAsia="方正仿宋_GBK" w:cs="方正仿宋_GBK"/>
          <w:color w:val="auto"/>
          <w:sz w:val="34"/>
          <w:szCs w:val="34"/>
        </w:rPr>
        <w:t>尚未解除纪律处分或者正在接受纪律审查的人员；刑事处罚期限未满或者涉嫌违法犯罪正在接受调查的人员；有恶意失信行为被法院纳入失信人员名单尚未撤销的；涉及国家和省的政策规定不符合应聘到有关岗位的人员。</w:t>
      </w:r>
    </w:p>
    <w:p w14:paraId="0F67BED1">
      <w:pPr>
        <w:spacing w:line="540" w:lineRule="exact"/>
        <w:ind w:firstLine="680" w:firstLineChars="200"/>
        <w:rPr>
          <w:rFonts w:hint="eastAsia" w:ascii="方正黑体_GBK" w:hAnsi="方正黑体_GBK" w:eastAsia="方正黑体_GBK" w:cs="方正黑体_GBK"/>
          <w:color w:val="auto"/>
          <w:sz w:val="34"/>
          <w:szCs w:val="34"/>
        </w:rPr>
      </w:pPr>
      <w:r>
        <w:rPr>
          <w:rFonts w:hint="eastAsia" w:ascii="方正黑体_GBK" w:hAnsi="方正黑体_GBK" w:eastAsia="方正黑体_GBK" w:cs="方正黑体_GBK"/>
          <w:color w:val="auto"/>
          <w:sz w:val="34"/>
          <w:szCs w:val="34"/>
        </w:rPr>
        <w:t>三、工资福利待遇</w:t>
      </w:r>
    </w:p>
    <w:p w14:paraId="1A100808">
      <w:pPr>
        <w:spacing w:line="540" w:lineRule="exact"/>
        <w:ind w:firstLine="680" w:firstLineChars="200"/>
        <w:rPr>
          <w:rFonts w:hint="eastAsia" w:ascii="方正仿宋_GBK" w:hAnsi="方正仿宋_GBK" w:eastAsia="方正仿宋_GBK" w:cs="方正仿宋_GBK"/>
          <w:color w:val="auto"/>
          <w:sz w:val="34"/>
          <w:szCs w:val="34"/>
        </w:rPr>
      </w:pPr>
      <w:r>
        <w:rPr>
          <w:rFonts w:ascii="Times New Roman" w:hAnsi="Times New Roman" w:eastAsia="方正仿宋_GBK" w:cs="Times New Roman"/>
          <w:color w:val="auto"/>
          <w:sz w:val="34"/>
          <w:szCs w:val="34"/>
        </w:rPr>
        <w:t>1、101</w:t>
      </w:r>
      <w:r>
        <w:rPr>
          <w:rFonts w:hint="eastAsia" w:ascii="Times New Roman" w:hAnsi="Times New Roman" w:eastAsia="方正仿宋_GBK" w:cs="Times New Roman"/>
          <w:color w:val="auto"/>
          <w:sz w:val="34"/>
          <w:szCs w:val="34"/>
        </w:rPr>
        <w:t>岗和</w:t>
      </w:r>
      <w:r>
        <w:rPr>
          <w:rFonts w:ascii="Times New Roman" w:hAnsi="Times New Roman" w:eastAsia="方正仿宋_GBK" w:cs="Times New Roman"/>
          <w:color w:val="auto"/>
          <w:sz w:val="34"/>
          <w:szCs w:val="34"/>
        </w:rPr>
        <w:t>102</w:t>
      </w:r>
      <w:r>
        <w:rPr>
          <w:rFonts w:hint="eastAsia" w:ascii="方正仿宋_GBK" w:hAnsi="方正仿宋_GBK" w:eastAsia="方正仿宋_GBK" w:cs="方正仿宋_GBK"/>
          <w:color w:val="auto"/>
          <w:sz w:val="34"/>
          <w:szCs w:val="34"/>
        </w:rPr>
        <w:t>岗位人员性质为正式员工，与江苏国联空域科技有限公司签订合同，薪酬待遇参照同类人员。</w:t>
      </w:r>
    </w:p>
    <w:p w14:paraId="7410E5E8">
      <w:pPr>
        <w:spacing w:line="540" w:lineRule="exact"/>
        <w:ind w:firstLine="680" w:firstLineChars="200"/>
        <w:rPr>
          <w:rFonts w:hint="eastAsia" w:ascii="方正仿宋_GBK" w:hAnsi="方正仿宋_GBK" w:eastAsia="方正仿宋_GBK" w:cs="方正仿宋_GBK"/>
          <w:color w:val="auto"/>
          <w:sz w:val="34"/>
          <w:szCs w:val="34"/>
        </w:rPr>
      </w:pPr>
      <w:r>
        <w:rPr>
          <w:rFonts w:ascii="Times New Roman" w:hAnsi="Times New Roman" w:eastAsia="方正仿宋_GBK" w:cs="Times New Roman"/>
          <w:color w:val="auto"/>
          <w:sz w:val="34"/>
          <w:szCs w:val="34"/>
        </w:rPr>
        <w:t>2、201</w:t>
      </w:r>
      <w:r>
        <w:rPr>
          <w:rFonts w:hint="eastAsia" w:ascii="Times New Roman" w:hAnsi="Times New Roman" w:eastAsia="方正仿宋_GBK" w:cs="Times New Roman"/>
          <w:color w:val="auto"/>
          <w:sz w:val="34"/>
          <w:szCs w:val="34"/>
        </w:rPr>
        <w:t>岗</w:t>
      </w:r>
      <w:r>
        <w:rPr>
          <w:rFonts w:ascii="Times New Roman" w:hAnsi="Times New Roman" w:eastAsia="方正仿宋_GBK" w:cs="Times New Roman"/>
          <w:color w:val="auto"/>
          <w:sz w:val="34"/>
          <w:szCs w:val="34"/>
        </w:rPr>
        <w:t>-20</w:t>
      </w:r>
      <w:r>
        <w:rPr>
          <w:rFonts w:hint="eastAsia" w:ascii="Times New Roman" w:hAnsi="Times New Roman" w:eastAsia="方正仿宋_GBK" w:cs="Times New Roman"/>
          <w:color w:val="auto"/>
          <w:sz w:val="34"/>
          <w:szCs w:val="34"/>
        </w:rPr>
        <w:t>4</w:t>
      </w:r>
      <w:r>
        <w:rPr>
          <w:rFonts w:hint="eastAsia" w:ascii="方正仿宋_GBK" w:hAnsi="方正仿宋_GBK" w:eastAsia="方正仿宋_GBK" w:cs="方正仿宋_GBK"/>
          <w:color w:val="auto"/>
          <w:sz w:val="34"/>
          <w:szCs w:val="34"/>
        </w:rPr>
        <w:t>岗位人员性质为</w:t>
      </w:r>
      <w:bookmarkStart w:id="0" w:name="_Hlk187147811"/>
      <w:r>
        <w:rPr>
          <w:rFonts w:hint="eastAsia" w:ascii="方正仿宋_GBK" w:hAnsi="方正仿宋_GBK" w:eastAsia="方正仿宋_GBK" w:cs="方正仿宋_GBK"/>
          <w:color w:val="auto"/>
          <w:sz w:val="34"/>
          <w:szCs w:val="34"/>
        </w:rPr>
        <w:t>劳务派遣</w:t>
      </w:r>
      <w:bookmarkEnd w:id="0"/>
      <w:r>
        <w:rPr>
          <w:rFonts w:hint="eastAsia" w:ascii="方正仿宋_GBK" w:hAnsi="方正仿宋_GBK" w:eastAsia="方正仿宋_GBK" w:cs="方正仿宋_GBK"/>
          <w:color w:val="auto"/>
          <w:sz w:val="34"/>
          <w:szCs w:val="34"/>
        </w:rPr>
        <w:t>人员，与劳务派遣公司签订劳动合同，薪酬待遇参照公司同类劳务派遣人员。</w:t>
      </w:r>
    </w:p>
    <w:p w14:paraId="4750EEAA">
      <w:pPr>
        <w:spacing w:line="540" w:lineRule="exact"/>
        <w:ind w:firstLine="680" w:firstLineChars="200"/>
        <w:rPr>
          <w:rFonts w:hint="eastAsia" w:ascii="方正黑体_GBK" w:hAnsi="方正黑体_GBK" w:eastAsia="方正黑体_GBK" w:cs="方正黑体_GBK"/>
          <w:color w:val="auto"/>
          <w:sz w:val="34"/>
          <w:szCs w:val="34"/>
        </w:rPr>
      </w:pPr>
      <w:r>
        <w:rPr>
          <w:rFonts w:hint="eastAsia" w:ascii="方正黑体_GBK" w:hAnsi="方正黑体_GBK" w:eastAsia="方正黑体_GBK" w:cs="方正黑体_GBK"/>
          <w:color w:val="auto"/>
          <w:sz w:val="34"/>
          <w:szCs w:val="34"/>
        </w:rPr>
        <w:t>四、招聘程序</w:t>
      </w:r>
    </w:p>
    <w:p w14:paraId="06E0D37E">
      <w:pPr>
        <w:pStyle w:val="5"/>
        <w:widowControl/>
        <w:shd w:val="clear" w:color="auto" w:fill="FFFFFF"/>
        <w:spacing w:beforeAutospacing="0" w:afterAutospacing="0" w:line="560" w:lineRule="exact"/>
        <w:ind w:firstLine="680" w:firstLineChars="200"/>
        <w:jc w:val="both"/>
        <w:rPr>
          <w:rFonts w:hint="eastAsia" w:ascii="方正楷体_GBK" w:hAnsi="方正楷体_GBK" w:eastAsia="方正楷体_GBK" w:cs="方正楷体_GBK"/>
          <w:color w:val="auto"/>
          <w:sz w:val="34"/>
          <w:szCs w:val="34"/>
        </w:rPr>
      </w:pPr>
      <w:r>
        <w:rPr>
          <w:rFonts w:hint="eastAsia" w:ascii="方正楷体_GBK" w:hAnsi="方正楷体_GBK" w:eastAsia="方正楷体_GBK" w:cs="方正楷体_GBK"/>
          <w:color w:val="auto"/>
          <w:sz w:val="34"/>
          <w:szCs w:val="34"/>
          <w:shd w:val="clear" w:color="auto" w:fill="FFFFFF"/>
        </w:rPr>
        <w:t>（一）报名</w:t>
      </w:r>
    </w:p>
    <w:p w14:paraId="7A1E332E">
      <w:pPr>
        <w:spacing w:line="590" w:lineRule="exact"/>
        <w:ind w:firstLine="680" w:firstLineChars="200"/>
        <w:rPr>
          <w:rFonts w:hint="eastAsia" w:ascii="方正仿宋_GBK" w:hAnsi="方正仿宋_GBK" w:eastAsia="方正仿宋_GBK" w:cs="方正仿宋_GBK"/>
          <w:color w:val="auto"/>
          <w:sz w:val="34"/>
          <w:szCs w:val="34"/>
        </w:rPr>
      </w:pPr>
      <w:r>
        <w:rPr>
          <w:rFonts w:hint="eastAsia" w:ascii="方正仿宋_GBK" w:hAnsi="方正仿宋_GBK" w:eastAsia="方正仿宋_GBK" w:cs="方正仿宋_GBK"/>
          <w:color w:val="auto"/>
          <w:sz w:val="34"/>
          <w:szCs w:val="34"/>
        </w:rPr>
        <w:t>报名时间：2025年1月8日-2025年1月15日（上午8:30—12:00，下午2:30—6:00）。</w:t>
      </w:r>
    </w:p>
    <w:p w14:paraId="059BECA0">
      <w:pPr>
        <w:spacing w:line="590" w:lineRule="exact"/>
        <w:ind w:firstLine="680" w:firstLineChars="200"/>
        <w:rPr>
          <w:rFonts w:hint="eastAsia" w:ascii="方正仿宋_GBK" w:hAnsi="方正仿宋_GBK" w:eastAsia="方正仿宋_GBK" w:cs="方正仿宋_GBK"/>
          <w:color w:val="auto"/>
          <w:sz w:val="34"/>
          <w:szCs w:val="34"/>
        </w:rPr>
      </w:pPr>
      <w:r>
        <w:rPr>
          <w:rFonts w:hint="eastAsia" w:ascii="方正仿宋_GBK" w:hAnsi="方正仿宋_GBK" w:eastAsia="方正仿宋_GBK" w:cs="方正仿宋_GBK"/>
          <w:color w:val="auto"/>
          <w:sz w:val="34"/>
          <w:szCs w:val="34"/>
        </w:rPr>
        <w:t>报名方式：现场报名。报名时须提供本人身份证、毕业证书（含学信网下载的高等教育学历证书查询电子档案，查询结果页须含学历查询二维码）、学位证书、从业资格证、职称证书、单位同意报考证明（《单位同意报考证明》如不能在报名截止前提供，需提交《按期提供单位同意报考证明承诺书》。《单位同意报考证明》最晚于考察环节之前提供。）等相关材料原件和复印件</w:t>
      </w:r>
      <w:r>
        <w:rPr>
          <w:rFonts w:hint="eastAsia" w:ascii="Times New Roman" w:hAnsi="Times New Roman" w:eastAsia="方正仿宋_GBK" w:cs="Times New Roman"/>
          <w:color w:val="auto"/>
          <w:sz w:val="34"/>
          <w:szCs w:val="34"/>
        </w:rPr>
        <w:t>1</w:t>
      </w:r>
      <w:r>
        <w:rPr>
          <w:rFonts w:hint="eastAsia" w:ascii="方正仿宋_GBK" w:hAnsi="方正仿宋_GBK" w:eastAsia="方正仿宋_GBK" w:cs="方正仿宋_GBK"/>
          <w:color w:val="auto"/>
          <w:sz w:val="34"/>
          <w:szCs w:val="34"/>
        </w:rPr>
        <w:t>份。填写报名表（见附件一）</w:t>
      </w:r>
      <w:r>
        <w:rPr>
          <w:rFonts w:hint="eastAsia" w:ascii="Times New Roman" w:hAnsi="Times New Roman" w:eastAsia="方正仿宋_GBK" w:cs="Times New Roman"/>
          <w:color w:val="auto"/>
          <w:sz w:val="34"/>
          <w:szCs w:val="34"/>
        </w:rPr>
        <w:t>1</w:t>
      </w:r>
      <w:r>
        <w:rPr>
          <w:rFonts w:hint="eastAsia" w:ascii="方正仿宋_GBK" w:hAnsi="方正仿宋_GBK" w:eastAsia="方正仿宋_GBK" w:cs="方正仿宋_GBK"/>
          <w:color w:val="auto"/>
          <w:sz w:val="34"/>
          <w:szCs w:val="34"/>
        </w:rPr>
        <w:t>份，</w:t>
      </w:r>
      <w:r>
        <w:rPr>
          <w:rFonts w:hint="eastAsia" w:ascii="Times New Roman" w:hAnsi="Times New Roman" w:eastAsia="方正仿宋_GBK" w:cs="Times New Roman"/>
          <w:color w:val="auto"/>
          <w:sz w:val="34"/>
          <w:szCs w:val="34"/>
        </w:rPr>
        <w:t>2</w:t>
      </w:r>
      <w:r>
        <w:rPr>
          <w:rFonts w:hint="eastAsia" w:ascii="方正仿宋_GBK" w:hAnsi="方正仿宋_GBK" w:eastAsia="方正仿宋_GBK" w:cs="方正仿宋_GBK"/>
          <w:color w:val="auto"/>
          <w:sz w:val="34"/>
          <w:szCs w:val="34"/>
        </w:rPr>
        <w:t>寸近期免冠照片</w:t>
      </w:r>
      <w:r>
        <w:rPr>
          <w:rFonts w:hint="eastAsia" w:ascii="Times New Roman" w:hAnsi="Times New Roman" w:eastAsia="方正仿宋_GBK" w:cs="Times New Roman"/>
          <w:color w:val="auto"/>
          <w:sz w:val="34"/>
          <w:szCs w:val="34"/>
        </w:rPr>
        <w:t>2</w:t>
      </w:r>
      <w:r>
        <w:rPr>
          <w:rFonts w:hint="eastAsia" w:ascii="方正仿宋_GBK" w:hAnsi="方正仿宋_GBK" w:eastAsia="方正仿宋_GBK" w:cs="方正仿宋_GBK"/>
          <w:color w:val="auto"/>
          <w:sz w:val="34"/>
          <w:szCs w:val="34"/>
        </w:rPr>
        <w:t>张。每人限报一个岗位，报名现场确认后不得调整报名岗位。</w:t>
      </w:r>
    </w:p>
    <w:p w14:paraId="739E6491">
      <w:pPr>
        <w:spacing w:line="590" w:lineRule="exact"/>
        <w:ind w:firstLine="680" w:firstLineChars="200"/>
        <w:rPr>
          <w:rFonts w:hint="eastAsia" w:ascii="方正仿宋_GBK" w:hAnsi="方正仿宋_GBK" w:eastAsia="方正仿宋_GBK" w:cs="方正仿宋_GBK"/>
          <w:color w:val="auto"/>
          <w:sz w:val="34"/>
          <w:szCs w:val="34"/>
        </w:rPr>
      </w:pPr>
      <w:r>
        <w:rPr>
          <w:rFonts w:ascii="方正仿宋_GBK" w:hAnsi="方正仿宋_GBK" w:eastAsia="方正仿宋_GBK" w:cs="方正仿宋_GBK"/>
          <w:color w:val="auto"/>
          <w:sz w:val="34"/>
          <w:szCs w:val="34"/>
        </w:rPr>
        <w:t>101岗和102岗</w:t>
      </w:r>
      <w:bookmarkStart w:id="1" w:name="_Hlk187220490"/>
      <w:r>
        <w:rPr>
          <w:rFonts w:hint="eastAsia" w:ascii="方正仿宋_GBK" w:hAnsi="方正仿宋_GBK" w:eastAsia="方正仿宋_GBK" w:cs="方正仿宋_GBK"/>
          <w:color w:val="auto"/>
          <w:sz w:val="34"/>
          <w:szCs w:val="34"/>
        </w:rPr>
        <w:t>报名</w:t>
      </w:r>
      <w:r>
        <w:rPr>
          <w:rFonts w:ascii="方正仿宋_GBK" w:hAnsi="方正仿宋_GBK" w:eastAsia="方正仿宋_GBK" w:cs="方正仿宋_GBK"/>
          <w:color w:val="auto"/>
          <w:sz w:val="34"/>
          <w:szCs w:val="34"/>
        </w:rPr>
        <w:t>通过资格审查的人数与岗位招聘人数达</w:t>
      </w:r>
      <w:r>
        <w:rPr>
          <w:rFonts w:ascii="Times New Roman" w:hAnsi="Times New Roman" w:eastAsia="方正仿宋_GBK" w:cs="Times New Roman"/>
          <w:color w:val="auto"/>
          <w:sz w:val="34"/>
          <w:szCs w:val="34"/>
        </w:rPr>
        <w:t>到3：1时方可开考</w:t>
      </w:r>
      <w:bookmarkEnd w:id="1"/>
      <w:r>
        <w:rPr>
          <w:rFonts w:hint="eastAsia" w:ascii="Times New Roman" w:hAnsi="Times New Roman" w:eastAsia="方正仿宋_GBK" w:cs="Times New Roman"/>
          <w:color w:val="auto"/>
          <w:sz w:val="34"/>
          <w:szCs w:val="34"/>
        </w:rPr>
        <w:t>，</w:t>
      </w:r>
      <w:r>
        <w:rPr>
          <w:rFonts w:ascii="Times New Roman" w:hAnsi="Times New Roman" w:eastAsia="方正仿宋_GBK" w:cs="Times New Roman"/>
          <w:color w:val="auto"/>
          <w:sz w:val="34"/>
          <w:szCs w:val="34"/>
        </w:rPr>
        <w:t>201</w:t>
      </w:r>
      <w:r>
        <w:rPr>
          <w:rFonts w:hint="eastAsia" w:ascii="方正仿宋_GBK" w:hAnsi="方正仿宋_GBK" w:eastAsia="方正仿宋_GBK" w:cs="方正仿宋_GBK"/>
          <w:color w:val="auto"/>
          <w:sz w:val="34"/>
          <w:szCs w:val="34"/>
        </w:rPr>
        <w:t>岗</w:t>
      </w:r>
      <w:r>
        <w:rPr>
          <w:rFonts w:ascii="Times New Roman" w:hAnsi="Times New Roman" w:eastAsia="方正仿宋_GBK" w:cs="Times New Roman"/>
          <w:color w:val="auto"/>
          <w:sz w:val="34"/>
          <w:szCs w:val="34"/>
        </w:rPr>
        <w:t>-20</w:t>
      </w:r>
      <w:r>
        <w:rPr>
          <w:rFonts w:hint="eastAsia" w:ascii="Times New Roman" w:hAnsi="Times New Roman" w:eastAsia="方正仿宋_GBK" w:cs="Times New Roman"/>
          <w:color w:val="auto"/>
          <w:sz w:val="34"/>
          <w:szCs w:val="34"/>
        </w:rPr>
        <w:t>4</w:t>
      </w:r>
      <w:r>
        <w:rPr>
          <w:rFonts w:hint="eastAsia" w:ascii="方正仿宋_GBK" w:hAnsi="方正仿宋_GBK" w:eastAsia="方正仿宋_GBK" w:cs="方正仿宋_GBK"/>
          <w:color w:val="auto"/>
          <w:sz w:val="34"/>
          <w:szCs w:val="34"/>
        </w:rPr>
        <w:t>岗报名</w:t>
      </w:r>
      <w:r>
        <w:rPr>
          <w:rFonts w:ascii="方正仿宋_GBK" w:hAnsi="方正仿宋_GBK" w:eastAsia="方正仿宋_GBK" w:cs="方正仿宋_GBK"/>
          <w:color w:val="auto"/>
          <w:sz w:val="34"/>
          <w:szCs w:val="34"/>
        </w:rPr>
        <w:t>通过资格审查的人数与岗位招聘人数达</w:t>
      </w:r>
      <w:r>
        <w:rPr>
          <w:rFonts w:ascii="Times New Roman" w:hAnsi="Times New Roman" w:eastAsia="方正仿宋_GBK" w:cs="Times New Roman"/>
          <w:color w:val="auto"/>
          <w:sz w:val="34"/>
          <w:szCs w:val="34"/>
        </w:rPr>
        <w:t>到</w:t>
      </w:r>
      <w:r>
        <w:rPr>
          <w:rFonts w:hint="eastAsia" w:ascii="Times New Roman" w:hAnsi="Times New Roman" w:eastAsia="方正仿宋_GBK" w:cs="Times New Roman"/>
          <w:color w:val="auto"/>
          <w:sz w:val="34"/>
          <w:szCs w:val="34"/>
        </w:rPr>
        <w:t>2</w:t>
      </w:r>
      <w:r>
        <w:rPr>
          <w:rFonts w:ascii="Times New Roman" w:hAnsi="Times New Roman" w:eastAsia="方正仿宋_GBK" w:cs="Times New Roman"/>
          <w:color w:val="auto"/>
          <w:sz w:val="34"/>
          <w:szCs w:val="34"/>
        </w:rPr>
        <w:t>：1时方可开考</w:t>
      </w:r>
      <w:r>
        <w:rPr>
          <w:rFonts w:hint="eastAsia" w:ascii="方正仿宋_GBK" w:hAnsi="方正仿宋_GBK" w:eastAsia="方正仿宋_GBK" w:cs="方正仿宋_GBK"/>
          <w:color w:val="auto"/>
          <w:sz w:val="34"/>
          <w:szCs w:val="34"/>
        </w:rPr>
        <w:t>，达不到开考比例，则核减或取消岗位招考计划。如岗位被取消，已报名人员可改报其他符合条件的岗位。</w:t>
      </w:r>
    </w:p>
    <w:p w14:paraId="1E850E6E">
      <w:pPr>
        <w:spacing w:line="590" w:lineRule="exact"/>
        <w:ind w:firstLine="680" w:firstLineChars="200"/>
        <w:rPr>
          <w:rFonts w:hint="eastAsia" w:ascii="方正仿宋_GBK" w:hAnsi="方正仿宋_GBK" w:eastAsia="方正仿宋_GBK" w:cs="方正仿宋_GBK"/>
          <w:color w:val="auto"/>
          <w:sz w:val="34"/>
          <w:szCs w:val="34"/>
        </w:rPr>
      </w:pPr>
      <w:r>
        <w:rPr>
          <w:rFonts w:hint="eastAsia" w:ascii="方正仿宋_GBK" w:hAnsi="方正仿宋_GBK" w:eastAsia="方正仿宋_GBK" w:cs="方正仿宋_GBK"/>
          <w:color w:val="auto"/>
          <w:sz w:val="34"/>
          <w:szCs w:val="34"/>
        </w:rPr>
        <w:t>联系人：卢先生，联系电话：</w:t>
      </w:r>
      <w:r>
        <w:rPr>
          <w:rFonts w:hint="eastAsia" w:ascii="Times New Roman" w:hAnsi="Times New Roman" w:eastAsia="方正仿宋_GBK" w:cs="Times New Roman"/>
          <w:color w:val="auto"/>
          <w:sz w:val="34"/>
          <w:szCs w:val="34"/>
        </w:rPr>
        <w:t>0515--85268096</w:t>
      </w:r>
      <w:r>
        <w:rPr>
          <w:rFonts w:hint="eastAsia" w:ascii="方正仿宋_GBK" w:hAnsi="方正仿宋_GBK" w:eastAsia="方正仿宋_GBK" w:cs="方正仿宋_GBK"/>
          <w:color w:val="auto"/>
          <w:sz w:val="34"/>
          <w:szCs w:val="34"/>
        </w:rPr>
        <w:t>。</w:t>
      </w:r>
    </w:p>
    <w:p w14:paraId="71876042">
      <w:pPr>
        <w:spacing w:line="590" w:lineRule="exact"/>
        <w:ind w:firstLine="680" w:firstLineChars="200"/>
        <w:rPr>
          <w:rFonts w:hint="eastAsia" w:ascii="方正仿宋_GBK" w:hAnsi="方正仿宋_GBK" w:eastAsia="方正仿宋_GBK" w:cs="方正仿宋_GBK"/>
          <w:color w:val="auto"/>
          <w:sz w:val="34"/>
          <w:szCs w:val="34"/>
        </w:rPr>
      </w:pPr>
      <w:r>
        <w:rPr>
          <w:rFonts w:hint="eastAsia" w:ascii="方正仿宋_GBK" w:hAnsi="方正仿宋_GBK" w:eastAsia="方正仿宋_GBK" w:cs="方正仿宋_GBK"/>
          <w:color w:val="auto"/>
          <w:sz w:val="34"/>
          <w:szCs w:val="34"/>
        </w:rPr>
        <w:t>准考证领取及考试：初审合格人员按公司电话通知要求携带本人身份证原件到报名地点领取</w:t>
      </w:r>
      <w:bookmarkStart w:id="2" w:name="_Hlk187148099"/>
      <w:r>
        <w:rPr>
          <w:rFonts w:hint="eastAsia" w:ascii="方正仿宋_GBK" w:hAnsi="方正仿宋_GBK" w:eastAsia="方正仿宋_GBK" w:cs="方正仿宋_GBK"/>
          <w:color w:val="auto"/>
          <w:sz w:val="34"/>
          <w:szCs w:val="34"/>
        </w:rPr>
        <w:t>准考证</w:t>
      </w:r>
      <w:bookmarkEnd w:id="2"/>
      <w:r>
        <w:rPr>
          <w:rFonts w:hint="eastAsia" w:ascii="方正仿宋_GBK" w:hAnsi="方正仿宋_GBK" w:eastAsia="方正仿宋_GBK" w:cs="方正仿宋_GBK"/>
          <w:color w:val="auto"/>
          <w:sz w:val="34"/>
          <w:szCs w:val="34"/>
        </w:rPr>
        <w:t>，按准考证要求参加考试。</w:t>
      </w:r>
    </w:p>
    <w:p w14:paraId="7184BD0F">
      <w:pPr>
        <w:spacing w:line="590" w:lineRule="exact"/>
        <w:ind w:firstLine="680" w:firstLineChars="200"/>
        <w:rPr>
          <w:rFonts w:hint="eastAsia" w:ascii="方正仿宋_GBK" w:hAnsi="方正仿宋_GBK" w:eastAsia="方正仿宋_GBK" w:cs="方正仿宋_GBK"/>
          <w:color w:val="auto"/>
          <w:sz w:val="34"/>
          <w:szCs w:val="34"/>
        </w:rPr>
      </w:pPr>
      <w:r>
        <w:rPr>
          <w:rFonts w:hint="eastAsia" w:ascii="方正仿宋_GBK" w:hAnsi="方正仿宋_GBK" w:eastAsia="方正仿宋_GBK" w:cs="方正仿宋_GBK"/>
          <w:color w:val="auto"/>
          <w:sz w:val="34"/>
          <w:szCs w:val="34"/>
        </w:rPr>
        <w:t>报名地点：东台市城东新区东城大道</w:t>
      </w:r>
      <w:r>
        <w:rPr>
          <w:rFonts w:ascii="Times New Roman" w:hAnsi="Times New Roman" w:eastAsia="方正仿宋_GBK" w:cs="Times New Roman"/>
          <w:color w:val="auto"/>
          <w:sz w:val="34"/>
          <w:szCs w:val="34"/>
        </w:rPr>
        <w:t>9</w:t>
      </w:r>
      <w:r>
        <w:rPr>
          <w:rFonts w:hint="eastAsia" w:ascii="方正仿宋_GBK" w:hAnsi="方正仿宋_GBK" w:eastAsia="方正仿宋_GBK" w:cs="方正仿宋_GBK"/>
          <w:color w:val="auto"/>
          <w:sz w:val="34"/>
          <w:szCs w:val="34"/>
        </w:rPr>
        <w:t>号创业大厦</w:t>
      </w:r>
      <w:r>
        <w:rPr>
          <w:rFonts w:ascii="Times New Roman" w:hAnsi="Times New Roman" w:eastAsia="方正仿宋_GBK" w:cs="Times New Roman"/>
          <w:color w:val="auto"/>
          <w:sz w:val="34"/>
          <w:szCs w:val="34"/>
        </w:rPr>
        <w:t>2</w:t>
      </w:r>
      <w:r>
        <w:rPr>
          <w:rFonts w:hint="eastAsia" w:ascii="方正仿宋_GBK" w:hAnsi="方正仿宋_GBK" w:eastAsia="方正仿宋_GBK" w:cs="方正仿宋_GBK"/>
          <w:color w:val="auto"/>
          <w:sz w:val="34"/>
          <w:szCs w:val="34"/>
        </w:rPr>
        <w:t>楼人力资源办公室（</w:t>
      </w:r>
      <w:r>
        <w:rPr>
          <w:rFonts w:ascii="Times New Roman" w:hAnsi="Times New Roman" w:eastAsia="方正仿宋_GBK" w:cs="Times New Roman"/>
          <w:color w:val="auto"/>
          <w:sz w:val="34"/>
          <w:szCs w:val="34"/>
        </w:rPr>
        <w:t>0205</w:t>
      </w:r>
      <w:r>
        <w:rPr>
          <w:rFonts w:hint="eastAsia" w:ascii="Times New Roman" w:hAnsi="Times New Roman" w:eastAsia="方正仿宋_GBK" w:cs="Times New Roman"/>
          <w:color w:val="auto"/>
          <w:sz w:val="34"/>
          <w:szCs w:val="34"/>
        </w:rPr>
        <w:t>室）</w:t>
      </w:r>
      <w:r>
        <w:rPr>
          <w:rFonts w:hint="eastAsia" w:ascii="方正仿宋_GBK" w:hAnsi="方正仿宋_GBK" w:eastAsia="方正仿宋_GBK" w:cs="方正仿宋_GBK"/>
          <w:color w:val="auto"/>
          <w:sz w:val="34"/>
          <w:szCs w:val="34"/>
        </w:rPr>
        <w:t>。</w:t>
      </w:r>
    </w:p>
    <w:p w14:paraId="0C55D6AC">
      <w:pPr>
        <w:pStyle w:val="5"/>
        <w:widowControl/>
        <w:shd w:val="clear" w:color="auto" w:fill="FFFFFF"/>
        <w:spacing w:beforeAutospacing="0" w:afterAutospacing="0" w:line="560" w:lineRule="exact"/>
        <w:ind w:firstLine="680" w:firstLineChars="200"/>
        <w:jc w:val="both"/>
        <w:rPr>
          <w:rFonts w:hint="eastAsia" w:ascii="方正楷体_GBK" w:hAnsi="方正楷体_GBK" w:eastAsia="方正楷体_GBK" w:cs="方正楷体_GBK"/>
          <w:color w:val="auto"/>
          <w:sz w:val="34"/>
          <w:szCs w:val="34"/>
          <w:shd w:val="clear" w:color="auto" w:fill="FFFFFF"/>
        </w:rPr>
      </w:pPr>
      <w:r>
        <w:rPr>
          <w:rFonts w:hint="eastAsia" w:ascii="方正楷体_GBK" w:hAnsi="方正楷体_GBK" w:eastAsia="方正楷体_GBK" w:cs="方正楷体_GBK"/>
          <w:color w:val="auto"/>
          <w:sz w:val="34"/>
          <w:szCs w:val="34"/>
          <w:shd w:val="clear" w:color="auto" w:fill="FFFFFF"/>
        </w:rPr>
        <w:t>（二）考试</w:t>
      </w:r>
    </w:p>
    <w:p w14:paraId="6ECB48F6">
      <w:pPr>
        <w:spacing w:line="590" w:lineRule="exact"/>
        <w:ind w:firstLine="680" w:firstLineChars="200"/>
        <w:rPr>
          <w:rFonts w:ascii="方正仿宋_GBK" w:hAnsi="方正仿宋_GBK" w:eastAsia="方正仿宋_GBK" w:cs="方正仿宋_GBK"/>
          <w:color w:val="auto"/>
          <w:sz w:val="34"/>
          <w:szCs w:val="34"/>
        </w:rPr>
      </w:pPr>
      <w:r>
        <w:rPr>
          <w:rFonts w:ascii="Times New Roman" w:hAnsi="Times New Roman" w:eastAsia="方正仿宋_GBK" w:cs="Times New Roman"/>
          <w:color w:val="auto"/>
          <w:sz w:val="34"/>
          <w:szCs w:val="34"/>
        </w:rPr>
        <w:t>101</w:t>
      </w:r>
      <w:r>
        <w:rPr>
          <w:rFonts w:hint="eastAsia" w:ascii="Times New Roman" w:hAnsi="Times New Roman" w:eastAsia="方正仿宋_GBK" w:cs="Times New Roman"/>
          <w:color w:val="auto"/>
          <w:sz w:val="34"/>
          <w:szCs w:val="34"/>
        </w:rPr>
        <w:t>岗和</w:t>
      </w:r>
      <w:r>
        <w:rPr>
          <w:rFonts w:ascii="Times New Roman" w:hAnsi="Times New Roman" w:eastAsia="方正仿宋_GBK" w:cs="Times New Roman"/>
          <w:color w:val="auto"/>
          <w:sz w:val="34"/>
          <w:szCs w:val="34"/>
        </w:rPr>
        <w:t>102</w:t>
      </w:r>
      <w:r>
        <w:rPr>
          <w:rFonts w:hint="eastAsia" w:ascii="方正仿宋_GBK" w:hAnsi="方正仿宋_GBK" w:eastAsia="方正仿宋_GBK" w:cs="方正仿宋_GBK"/>
          <w:color w:val="auto"/>
          <w:sz w:val="34"/>
          <w:szCs w:val="34"/>
        </w:rPr>
        <w:t>岗招聘采取笔试、面试相结合的方式进行，</w:t>
      </w:r>
      <w:bookmarkStart w:id="3" w:name="_Hlk187223996"/>
      <w:r>
        <w:rPr>
          <w:rFonts w:ascii="方正仿宋_GBK" w:hAnsi="方正仿宋_GBK" w:eastAsia="方正仿宋_GBK" w:cs="方正仿宋_GBK"/>
          <w:color w:val="auto"/>
          <w:sz w:val="34"/>
          <w:szCs w:val="34"/>
        </w:rPr>
        <w:t>201</w:t>
      </w:r>
      <w:r>
        <w:rPr>
          <w:rFonts w:hint="eastAsia" w:ascii="方正仿宋_GBK" w:hAnsi="方正仿宋_GBK" w:eastAsia="方正仿宋_GBK" w:cs="方正仿宋_GBK"/>
          <w:color w:val="auto"/>
          <w:sz w:val="34"/>
          <w:szCs w:val="34"/>
        </w:rPr>
        <w:t>岗</w:t>
      </w:r>
      <w:r>
        <w:rPr>
          <w:rFonts w:ascii="方正仿宋_GBK" w:hAnsi="方正仿宋_GBK" w:eastAsia="方正仿宋_GBK" w:cs="方正仿宋_GBK"/>
          <w:color w:val="auto"/>
          <w:sz w:val="34"/>
          <w:szCs w:val="34"/>
        </w:rPr>
        <w:t>-20</w:t>
      </w:r>
      <w:r>
        <w:rPr>
          <w:rFonts w:hint="eastAsia" w:ascii="方正仿宋_GBK" w:hAnsi="方正仿宋_GBK" w:eastAsia="方正仿宋_GBK" w:cs="方正仿宋_GBK"/>
          <w:color w:val="auto"/>
          <w:sz w:val="34"/>
          <w:szCs w:val="34"/>
        </w:rPr>
        <w:t>4岗</w:t>
      </w:r>
      <w:bookmarkEnd w:id="3"/>
      <w:r>
        <w:rPr>
          <w:rFonts w:hint="eastAsia" w:ascii="方正仿宋_GBK" w:hAnsi="方正仿宋_GBK" w:eastAsia="方正仿宋_GBK" w:cs="方正仿宋_GBK"/>
          <w:color w:val="auto"/>
          <w:sz w:val="34"/>
          <w:szCs w:val="34"/>
        </w:rPr>
        <w:t>采取面试的方式进行。</w:t>
      </w:r>
    </w:p>
    <w:p w14:paraId="67A41D1B">
      <w:pPr>
        <w:spacing w:line="590" w:lineRule="exact"/>
        <w:ind w:firstLine="680" w:firstLineChars="200"/>
        <w:rPr>
          <w:rFonts w:hint="eastAsia" w:ascii="方正仿宋_GBK" w:hAnsi="方正仿宋_GBK" w:eastAsia="方正仿宋_GBK" w:cs="方正仿宋_GBK"/>
          <w:color w:val="auto"/>
          <w:sz w:val="34"/>
          <w:szCs w:val="34"/>
        </w:rPr>
      </w:pPr>
      <w:r>
        <w:rPr>
          <w:rFonts w:hint="eastAsia" w:ascii="方正仿宋_GBK" w:hAnsi="方正仿宋_GBK" w:eastAsia="方正仿宋_GBK" w:cs="方正仿宋_GBK"/>
          <w:color w:val="auto"/>
          <w:sz w:val="34"/>
          <w:szCs w:val="34"/>
        </w:rPr>
        <w:t>（</w:t>
      </w:r>
      <w:r>
        <w:rPr>
          <w:rFonts w:ascii="Times New Roman" w:hAnsi="Times New Roman" w:eastAsia="方正仿宋_GBK" w:cs="Times New Roman"/>
          <w:color w:val="auto"/>
          <w:sz w:val="34"/>
          <w:szCs w:val="34"/>
        </w:rPr>
        <w:t>1</w:t>
      </w:r>
      <w:r>
        <w:rPr>
          <w:rFonts w:hint="eastAsia" w:ascii="方正仿宋_GBK" w:hAnsi="方正仿宋_GBK" w:eastAsia="方正仿宋_GBK" w:cs="方正仿宋_GBK"/>
          <w:color w:val="auto"/>
          <w:sz w:val="34"/>
          <w:szCs w:val="34"/>
        </w:rPr>
        <w:t>）笔试：满分</w:t>
      </w:r>
      <w:r>
        <w:rPr>
          <w:rFonts w:hint="eastAsia" w:ascii="Times New Roman" w:hAnsi="Times New Roman" w:eastAsia="方正仿宋_GBK" w:cs="Times New Roman"/>
          <w:color w:val="auto"/>
          <w:sz w:val="34"/>
          <w:szCs w:val="34"/>
        </w:rPr>
        <w:t>100</w:t>
      </w:r>
      <w:r>
        <w:rPr>
          <w:rFonts w:hint="eastAsia" w:ascii="方正仿宋_GBK" w:hAnsi="方正仿宋_GBK" w:eastAsia="方正仿宋_GBK" w:cs="方正仿宋_GBK"/>
          <w:color w:val="auto"/>
          <w:sz w:val="34"/>
          <w:szCs w:val="34"/>
        </w:rPr>
        <w:t>分，合格线为</w:t>
      </w:r>
      <w:r>
        <w:rPr>
          <w:rFonts w:hint="eastAsia" w:ascii="Times New Roman" w:hAnsi="Times New Roman" w:eastAsia="方正仿宋_GBK" w:cs="Times New Roman"/>
          <w:color w:val="auto"/>
          <w:sz w:val="34"/>
          <w:szCs w:val="34"/>
        </w:rPr>
        <w:t>60</w:t>
      </w:r>
      <w:r>
        <w:rPr>
          <w:rFonts w:hint="eastAsia" w:ascii="方正仿宋_GBK" w:hAnsi="方正仿宋_GBK" w:eastAsia="方正仿宋_GBK" w:cs="方正仿宋_GBK"/>
          <w:color w:val="auto"/>
          <w:sz w:val="34"/>
          <w:szCs w:val="34"/>
        </w:rPr>
        <w:t>分及以上。内容</w:t>
      </w:r>
      <w:r>
        <w:rPr>
          <w:rFonts w:hint="eastAsia" w:ascii="Times New Roman" w:hAnsi="Times New Roman" w:eastAsia="方正仿宋_GBK" w:cs="Times New Roman"/>
          <w:color w:val="auto"/>
          <w:sz w:val="34"/>
          <w:szCs w:val="34"/>
        </w:rPr>
        <w:t>包括</w:t>
      </w:r>
      <w:r>
        <w:rPr>
          <w:rFonts w:hint="eastAsia" w:ascii="方正仿宋_GBK" w:hAnsi="方正仿宋_GBK" w:eastAsia="方正仿宋_GBK" w:cs="方正仿宋_GBK"/>
          <w:color w:val="auto"/>
          <w:sz w:val="34"/>
          <w:szCs w:val="34"/>
        </w:rPr>
        <w:t>公共基础知识。本次招聘考试不提供考试大纲，不指定复习材料。</w:t>
      </w:r>
    </w:p>
    <w:p w14:paraId="1DFD7817">
      <w:pPr>
        <w:spacing w:line="590" w:lineRule="exact"/>
        <w:ind w:firstLine="680" w:firstLineChars="200"/>
        <w:rPr>
          <w:rFonts w:hint="eastAsia" w:ascii="Times New Roman" w:hAnsi="Times New Roman" w:eastAsia="方正仿宋_GBK" w:cs="Times New Roman"/>
          <w:color w:val="auto"/>
          <w:sz w:val="34"/>
          <w:szCs w:val="34"/>
        </w:rPr>
      </w:pPr>
      <w:r>
        <w:rPr>
          <w:rFonts w:hint="eastAsia" w:ascii="方正仿宋_GBK" w:hAnsi="方正仿宋_GBK" w:eastAsia="方正仿宋_GBK" w:cs="方正仿宋_GBK"/>
          <w:color w:val="auto"/>
          <w:sz w:val="34"/>
          <w:szCs w:val="34"/>
        </w:rPr>
        <w:t>（</w:t>
      </w:r>
      <w:r>
        <w:rPr>
          <w:rFonts w:ascii="Times New Roman" w:hAnsi="Times New Roman" w:eastAsia="方正仿宋_GBK" w:cs="Times New Roman"/>
          <w:color w:val="auto"/>
          <w:sz w:val="34"/>
          <w:szCs w:val="34"/>
        </w:rPr>
        <w:t>2</w:t>
      </w:r>
      <w:r>
        <w:rPr>
          <w:rFonts w:hint="eastAsia" w:ascii="方正仿宋_GBK" w:hAnsi="方正仿宋_GBK" w:eastAsia="方正仿宋_GBK" w:cs="方正仿宋_GBK"/>
          <w:color w:val="auto"/>
          <w:sz w:val="34"/>
          <w:szCs w:val="34"/>
        </w:rPr>
        <w:t>）面试：满分</w:t>
      </w:r>
      <w:r>
        <w:rPr>
          <w:rFonts w:hint="eastAsia" w:ascii="Times New Roman" w:hAnsi="Times New Roman" w:eastAsia="方正仿宋_GBK" w:cs="Times New Roman"/>
          <w:color w:val="auto"/>
          <w:sz w:val="34"/>
          <w:szCs w:val="34"/>
        </w:rPr>
        <w:t>100</w:t>
      </w:r>
      <w:r>
        <w:rPr>
          <w:rFonts w:hint="eastAsia" w:ascii="方正仿宋_GBK" w:hAnsi="方正仿宋_GBK" w:eastAsia="方正仿宋_GBK" w:cs="方正仿宋_GBK"/>
          <w:color w:val="auto"/>
          <w:sz w:val="34"/>
          <w:szCs w:val="34"/>
        </w:rPr>
        <w:t>分，合格线为</w:t>
      </w:r>
      <w:r>
        <w:rPr>
          <w:rFonts w:hint="eastAsia" w:ascii="Times New Roman" w:hAnsi="Times New Roman" w:eastAsia="方正仿宋_GBK" w:cs="Times New Roman"/>
          <w:color w:val="auto"/>
          <w:sz w:val="34"/>
          <w:szCs w:val="34"/>
        </w:rPr>
        <w:t>60</w:t>
      </w:r>
      <w:r>
        <w:rPr>
          <w:rFonts w:hint="eastAsia" w:ascii="方正仿宋_GBK" w:hAnsi="方正仿宋_GBK" w:eastAsia="方正仿宋_GBK" w:cs="方正仿宋_GBK"/>
          <w:color w:val="auto"/>
          <w:sz w:val="34"/>
          <w:szCs w:val="34"/>
        </w:rPr>
        <w:t>分及以上，采取结构化面试形式。</w:t>
      </w:r>
      <w:r>
        <w:rPr>
          <w:rFonts w:ascii="Times New Roman" w:hAnsi="Times New Roman" w:eastAsia="方正仿宋_GBK" w:cs="Times New Roman"/>
          <w:color w:val="auto"/>
          <w:sz w:val="34"/>
          <w:szCs w:val="34"/>
        </w:rPr>
        <w:t>101</w:t>
      </w:r>
      <w:r>
        <w:rPr>
          <w:rFonts w:hint="eastAsia" w:ascii="Times New Roman" w:hAnsi="Times New Roman" w:eastAsia="方正仿宋_GBK" w:cs="Times New Roman"/>
          <w:color w:val="auto"/>
          <w:sz w:val="34"/>
          <w:szCs w:val="34"/>
        </w:rPr>
        <w:t>岗和</w:t>
      </w:r>
      <w:r>
        <w:rPr>
          <w:rFonts w:ascii="Times New Roman" w:hAnsi="Times New Roman" w:eastAsia="方正仿宋_GBK" w:cs="Times New Roman"/>
          <w:color w:val="auto"/>
          <w:sz w:val="34"/>
          <w:szCs w:val="34"/>
        </w:rPr>
        <w:t>102</w:t>
      </w:r>
      <w:r>
        <w:rPr>
          <w:rFonts w:hint="eastAsia" w:ascii="方正仿宋_GBK" w:hAnsi="方正仿宋_GBK" w:eastAsia="方正仿宋_GBK" w:cs="方正仿宋_GBK"/>
          <w:color w:val="auto"/>
          <w:sz w:val="34"/>
          <w:szCs w:val="34"/>
        </w:rPr>
        <w:t>岗在笔试成绩合格人员中，按照招聘数</w:t>
      </w:r>
      <w:r>
        <w:rPr>
          <w:rFonts w:hint="eastAsia" w:ascii="Times New Roman" w:hAnsi="Times New Roman" w:eastAsia="方正仿宋_GBK" w:cs="Times New Roman"/>
          <w:color w:val="auto"/>
          <w:sz w:val="34"/>
          <w:szCs w:val="34"/>
        </w:rPr>
        <w:t>1：3</w:t>
      </w:r>
      <w:r>
        <w:rPr>
          <w:rFonts w:hint="eastAsia" w:ascii="方正仿宋_GBK" w:hAnsi="方正仿宋_GBK" w:eastAsia="方正仿宋_GBK" w:cs="方正仿宋_GBK"/>
          <w:color w:val="auto"/>
          <w:sz w:val="34"/>
          <w:szCs w:val="34"/>
        </w:rPr>
        <w:t>的比例由高分到低分确定岗位参加面试人员，达不到的按实有人数。</w:t>
      </w:r>
      <w:r>
        <w:rPr>
          <w:rFonts w:ascii="Times New Roman" w:hAnsi="Times New Roman" w:eastAsia="方正仿宋_GBK" w:cs="Times New Roman"/>
          <w:color w:val="auto"/>
          <w:sz w:val="34"/>
          <w:szCs w:val="34"/>
        </w:rPr>
        <w:t>201</w:t>
      </w:r>
      <w:r>
        <w:rPr>
          <w:rFonts w:hint="eastAsia" w:ascii="Times New Roman" w:hAnsi="Times New Roman" w:eastAsia="方正仿宋_GBK" w:cs="Times New Roman"/>
          <w:color w:val="auto"/>
          <w:sz w:val="34"/>
          <w:szCs w:val="34"/>
        </w:rPr>
        <w:t>岗</w:t>
      </w:r>
      <w:r>
        <w:rPr>
          <w:rFonts w:ascii="Times New Roman" w:hAnsi="Times New Roman" w:eastAsia="方正仿宋_GBK" w:cs="Times New Roman"/>
          <w:color w:val="auto"/>
          <w:sz w:val="34"/>
          <w:szCs w:val="34"/>
        </w:rPr>
        <w:t>-20</w:t>
      </w:r>
      <w:r>
        <w:rPr>
          <w:rFonts w:hint="eastAsia" w:ascii="Times New Roman" w:hAnsi="Times New Roman" w:eastAsia="方正仿宋_GBK" w:cs="Times New Roman"/>
          <w:color w:val="auto"/>
          <w:sz w:val="34"/>
          <w:szCs w:val="34"/>
        </w:rPr>
        <w:t>4岗报名资格合格人员参加面试。</w:t>
      </w:r>
    </w:p>
    <w:p w14:paraId="1FF4D7AF">
      <w:pPr>
        <w:spacing w:line="590" w:lineRule="exact"/>
        <w:ind w:firstLine="680" w:firstLineChars="200"/>
        <w:rPr>
          <w:rFonts w:hint="eastAsia" w:ascii="方正仿宋_GBK" w:hAnsi="方正仿宋_GBK" w:eastAsia="方正仿宋_GBK" w:cs="方正仿宋_GBK"/>
          <w:color w:val="auto"/>
          <w:sz w:val="34"/>
          <w:szCs w:val="34"/>
        </w:rPr>
      </w:pPr>
      <w:r>
        <w:rPr>
          <w:rFonts w:ascii="Times New Roman" w:hAnsi="Times New Roman" w:eastAsia="方正仿宋_GBK" w:cs="Times New Roman"/>
          <w:color w:val="auto"/>
          <w:sz w:val="34"/>
          <w:szCs w:val="34"/>
        </w:rPr>
        <w:t>101</w:t>
      </w:r>
      <w:r>
        <w:rPr>
          <w:rFonts w:hint="eastAsia" w:ascii="方正仿宋_GBK" w:hAnsi="方正仿宋_GBK" w:eastAsia="方正仿宋_GBK" w:cs="方正仿宋_GBK"/>
          <w:color w:val="auto"/>
          <w:sz w:val="34"/>
          <w:szCs w:val="34"/>
        </w:rPr>
        <w:t>岗</w:t>
      </w:r>
      <w:r>
        <w:rPr>
          <w:rFonts w:hint="eastAsia" w:ascii="Times New Roman" w:hAnsi="Times New Roman" w:eastAsia="方正仿宋_GBK" w:cs="Times New Roman"/>
          <w:color w:val="auto"/>
          <w:sz w:val="34"/>
          <w:szCs w:val="34"/>
        </w:rPr>
        <w:t>和</w:t>
      </w:r>
      <w:r>
        <w:rPr>
          <w:rFonts w:ascii="Times New Roman" w:hAnsi="Times New Roman" w:eastAsia="方正仿宋_GBK" w:cs="Times New Roman"/>
          <w:color w:val="auto"/>
          <w:sz w:val="34"/>
          <w:szCs w:val="34"/>
        </w:rPr>
        <w:t>102</w:t>
      </w:r>
      <w:r>
        <w:rPr>
          <w:rFonts w:hint="eastAsia" w:ascii="方正仿宋_GBK" w:hAnsi="方正仿宋_GBK" w:eastAsia="方正仿宋_GBK" w:cs="方正仿宋_GBK"/>
          <w:color w:val="auto"/>
          <w:sz w:val="34"/>
          <w:szCs w:val="34"/>
        </w:rPr>
        <w:t>岗，总分</w:t>
      </w:r>
      <w:r>
        <w:rPr>
          <w:rFonts w:hint="eastAsia" w:ascii="Times New Roman" w:hAnsi="Times New Roman" w:eastAsia="方正仿宋_GBK" w:cs="Times New Roman"/>
          <w:color w:val="auto"/>
          <w:sz w:val="34"/>
          <w:szCs w:val="34"/>
        </w:rPr>
        <w:t>=</w:t>
      </w:r>
      <w:bookmarkStart w:id="4" w:name="_Hlk187220442"/>
      <w:r>
        <w:rPr>
          <w:rFonts w:hint="eastAsia" w:ascii="方正仿宋_GBK" w:hAnsi="方正仿宋_GBK" w:eastAsia="方正仿宋_GBK" w:cs="方正仿宋_GBK"/>
          <w:color w:val="auto"/>
          <w:sz w:val="34"/>
          <w:szCs w:val="34"/>
        </w:rPr>
        <w:t>笔试成绩</w:t>
      </w:r>
      <w:r>
        <w:rPr>
          <w:rFonts w:hint="eastAsia" w:ascii="Times New Roman" w:hAnsi="Times New Roman" w:eastAsia="方正仿宋_GBK" w:cs="Times New Roman"/>
          <w:color w:val="auto"/>
          <w:sz w:val="34"/>
          <w:szCs w:val="34"/>
        </w:rPr>
        <w:t>×0.5+</w:t>
      </w:r>
      <w:r>
        <w:rPr>
          <w:rFonts w:hint="eastAsia" w:ascii="方正仿宋_GBK" w:hAnsi="方正仿宋_GBK" w:eastAsia="方正仿宋_GBK" w:cs="方正仿宋_GBK"/>
          <w:color w:val="auto"/>
          <w:sz w:val="34"/>
          <w:szCs w:val="34"/>
        </w:rPr>
        <w:t>面试成绩</w:t>
      </w:r>
      <w:r>
        <w:rPr>
          <w:rFonts w:hint="eastAsia" w:ascii="Times New Roman" w:hAnsi="Times New Roman" w:eastAsia="方正仿宋_GBK" w:cs="Times New Roman"/>
          <w:color w:val="auto"/>
          <w:sz w:val="34"/>
          <w:szCs w:val="34"/>
        </w:rPr>
        <w:t>×0.5</w:t>
      </w:r>
      <w:bookmarkStart w:id="5" w:name="_Hlk187211312"/>
      <w:r>
        <w:rPr>
          <w:rFonts w:hint="eastAsia" w:ascii="方正仿宋_GBK" w:hAnsi="方正仿宋_GBK" w:eastAsia="方正仿宋_GBK" w:cs="方正仿宋_GBK"/>
          <w:color w:val="auto"/>
          <w:sz w:val="34"/>
          <w:szCs w:val="34"/>
        </w:rPr>
        <w:t>。</w:t>
      </w:r>
      <w:bookmarkEnd w:id="4"/>
      <w:bookmarkEnd w:id="5"/>
    </w:p>
    <w:p w14:paraId="0F031970">
      <w:pPr>
        <w:spacing w:line="590" w:lineRule="exact"/>
        <w:ind w:firstLine="680" w:firstLineChars="200"/>
        <w:rPr>
          <w:rFonts w:hint="eastAsia" w:ascii="方正仿宋_GBK" w:hAnsi="方正仿宋_GBK" w:eastAsia="方正仿宋_GBK" w:cs="方正仿宋_GBK"/>
          <w:color w:val="auto"/>
          <w:sz w:val="34"/>
          <w:szCs w:val="34"/>
        </w:rPr>
      </w:pPr>
      <w:bookmarkStart w:id="6" w:name="_Hlk187220479"/>
      <w:r>
        <w:rPr>
          <w:rFonts w:ascii="Times New Roman" w:hAnsi="Times New Roman" w:eastAsia="方正仿宋_GBK" w:cs="Times New Roman"/>
          <w:color w:val="auto"/>
          <w:sz w:val="34"/>
          <w:szCs w:val="34"/>
        </w:rPr>
        <w:t>201</w:t>
      </w:r>
      <w:r>
        <w:rPr>
          <w:rFonts w:hint="eastAsia" w:ascii="方正仿宋_GBK" w:hAnsi="方正仿宋_GBK" w:eastAsia="方正仿宋_GBK" w:cs="方正仿宋_GBK"/>
          <w:color w:val="auto"/>
          <w:sz w:val="34"/>
          <w:szCs w:val="34"/>
        </w:rPr>
        <w:t>岗</w:t>
      </w:r>
      <w:r>
        <w:rPr>
          <w:rFonts w:ascii="Times New Roman" w:hAnsi="Times New Roman" w:eastAsia="方正仿宋_GBK" w:cs="Times New Roman"/>
          <w:color w:val="auto"/>
          <w:sz w:val="34"/>
          <w:szCs w:val="34"/>
        </w:rPr>
        <w:t>-20</w:t>
      </w:r>
      <w:r>
        <w:rPr>
          <w:rFonts w:hint="eastAsia" w:ascii="Times New Roman" w:hAnsi="Times New Roman" w:eastAsia="方正仿宋_GBK" w:cs="Times New Roman"/>
          <w:color w:val="auto"/>
          <w:sz w:val="34"/>
          <w:szCs w:val="34"/>
        </w:rPr>
        <w:t>4</w:t>
      </w:r>
      <w:r>
        <w:rPr>
          <w:rFonts w:hint="eastAsia" w:ascii="方正仿宋_GBK" w:hAnsi="方正仿宋_GBK" w:eastAsia="方正仿宋_GBK" w:cs="方正仿宋_GBK"/>
          <w:color w:val="auto"/>
          <w:sz w:val="34"/>
          <w:szCs w:val="34"/>
        </w:rPr>
        <w:t>岗</w:t>
      </w:r>
      <w:bookmarkEnd w:id="6"/>
      <w:r>
        <w:rPr>
          <w:rFonts w:hint="eastAsia" w:ascii="方正仿宋_GBK" w:hAnsi="方正仿宋_GBK" w:eastAsia="方正仿宋_GBK" w:cs="方正仿宋_GBK"/>
          <w:color w:val="auto"/>
          <w:sz w:val="34"/>
          <w:szCs w:val="34"/>
        </w:rPr>
        <w:t>，总分=面试成绩+加分项。</w:t>
      </w:r>
    </w:p>
    <w:p w14:paraId="44CBE81B">
      <w:pPr>
        <w:spacing w:line="520" w:lineRule="exact"/>
        <w:ind w:firstLine="680" w:firstLineChars="200"/>
        <w:rPr>
          <w:rFonts w:ascii="Times New Roman" w:hAnsi="Times New Roman" w:eastAsia="方正仿宋_GBK" w:cs="Times New Roman"/>
          <w:color w:val="auto"/>
          <w:sz w:val="34"/>
          <w:szCs w:val="34"/>
        </w:rPr>
      </w:pPr>
      <w:r>
        <w:rPr>
          <w:rFonts w:hint="eastAsia" w:ascii="Times New Roman" w:hAnsi="Times New Roman" w:eastAsia="方正仿宋_GBK" w:cs="Times New Roman"/>
          <w:color w:val="auto"/>
          <w:sz w:val="34"/>
          <w:szCs w:val="34"/>
        </w:rPr>
        <w:t>（3）面试结束后，根据总分从高分到低分，按招聘人数1:1的比例，确定体检、考察人选。总分出现同分时，面试成绩高者优先。面试成绩再相同者，进行加试，加试成绩高者优先。加试时间、形式另行通知。</w:t>
      </w:r>
    </w:p>
    <w:p w14:paraId="5D943AD5">
      <w:pPr>
        <w:spacing w:line="520" w:lineRule="exact"/>
        <w:ind w:firstLine="680" w:firstLineChars="200"/>
        <w:rPr>
          <w:rFonts w:hint="eastAsia" w:ascii="方正黑体_GBK" w:hAnsi="方正黑体_GBK" w:eastAsia="方正黑体_GBK" w:cs="方正黑体_GBK"/>
          <w:color w:val="auto"/>
          <w:sz w:val="34"/>
          <w:szCs w:val="34"/>
        </w:rPr>
      </w:pPr>
      <w:r>
        <w:rPr>
          <w:rFonts w:hint="eastAsia" w:ascii="方正黑体_GBK" w:hAnsi="方正黑体_GBK" w:eastAsia="方正黑体_GBK" w:cs="方正黑体_GBK"/>
          <w:color w:val="auto"/>
          <w:sz w:val="34"/>
          <w:szCs w:val="34"/>
        </w:rPr>
        <w:t>五、体检和考察</w:t>
      </w:r>
    </w:p>
    <w:p w14:paraId="4BD1E8CC">
      <w:pPr>
        <w:spacing w:line="520" w:lineRule="exact"/>
        <w:ind w:firstLine="680" w:firstLineChars="200"/>
        <w:rPr>
          <w:rFonts w:hint="eastAsia" w:ascii="方正仿宋_GBK" w:hAnsi="方正仿宋_GBK" w:eastAsia="方正仿宋_GBK" w:cs="方正仿宋_GBK"/>
          <w:color w:val="auto"/>
          <w:sz w:val="34"/>
          <w:szCs w:val="34"/>
        </w:rPr>
      </w:pPr>
      <w:r>
        <w:rPr>
          <w:rFonts w:hint="eastAsia" w:ascii="Times New Roman" w:hAnsi="Times New Roman" w:eastAsia="方正仿宋_GBK" w:cs="Times New Roman"/>
          <w:color w:val="auto"/>
          <w:sz w:val="34"/>
          <w:szCs w:val="34"/>
        </w:rPr>
        <w:t>体检参照《公务员录用体检通用标准（试行）》执行，体检不合格者不予录用。考察主要考察应聘人员思想政治表现、道德品质等，是否存在违法违纪受处罚、处分的情况。遇到体检、考察不合格的按考试总分从高分到低分依次递补。</w:t>
      </w:r>
    </w:p>
    <w:p w14:paraId="04F38E65">
      <w:pPr>
        <w:spacing w:line="540" w:lineRule="exact"/>
        <w:ind w:firstLine="680" w:firstLineChars="200"/>
        <w:rPr>
          <w:rFonts w:hint="eastAsia" w:ascii="方正黑体_GBK" w:hAnsi="方正黑体_GBK" w:eastAsia="方正黑体_GBK" w:cs="方正黑体_GBK"/>
          <w:color w:val="auto"/>
          <w:sz w:val="34"/>
          <w:szCs w:val="34"/>
        </w:rPr>
      </w:pPr>
      <w:r>
        <w:rPr>
          <w:rFonts w:hint="eastAsia" w:ascii="方正黑体_GBK" w:hAnsi="方正黑体_GBK" w:eastAsia="方正黑体_GBK" w:cs="方正黑体_GBK"/>
          <w:color w:val="auto"/>
          <w:sz w:val="34"/>
          <w:szCs w:val="34"/>
        </w:rPr>
        <w:t>六、纪律与监督</w:t>
      </w:r>
    </w:p>
    <w:p w14:paraId="0EAA6EB8">
      <w:pPr>
        <w:spacing w:line="590" w:lineRule="exact"/>
        <w:ind w:firstLine="680" w:firstLineChars="200"/>
        <w:rPr>
          <w:rFonts w:hint="eastAsia" w:ascii="方正仿宋_GBK" w:hAnsi="方正仿宋_GBK" w:eastAsia="方正仿宋_GBK" w:cs="方正仿宋_GBK"/>
          <w:color w:val="auto"/>
          <w:sz w:val="34"/>
          <w:szCs w:val="34"/>
        </w:rPr>
      </w:pPr>
      <w:r>
        <w:rPr>
          <w:rFonts w:hint="eastAsia" w:ascii="方正仿宋_GBK" w:hAnsi="方正仿宋_GBK" w:eastAsia="方正仿宋_GBK" w:cs="方正仿宋_GBK"/>
          <w:color w:val="auto"/>
          <w:sz w:val="34"/>
          <w:szCs w:val="34"/>
        </w:rPr>
        <w:t>本次招聘坚持民主、公开、竞争、择优的原则，由东台市人才发展集团有限公司组织实施，招考全过程接受东台市国有资产经营集团有限公司纪检的监督，严肃招考纪律，严禁徇私舞弊，监督电话：</w:t>
      </w:r>
      <w:r>
        <w:rPr>
          <w:rFonts w:hint="eastAsia" w:ascii="方正仿宋_GBK" w:hAnsi="方正仿宋_GBK" w:eastAsia="方正仿宋_GBK" w:cs="方正仿宋_GBK"/>
          <w:color w:val="auto"/>
          <w:sz w:val="34"/>
          <w:szCs w:val="34"/>
          <w:lang w:val="en-US" w:eastAsia="zh-CN"/>
        </w:rPr>
        <w:t>0515-85107158。</w:t>
      </w:r>
      <w:bookmarkStart w:id="7" w:name="_GoBack"/>
      <w:bookmarkEnd w:id="7"/>
    </w:p>
    <w:p w14:paraId="3B663AE5">
      <w:pPr>
        <w:spacing w:line="590" w:lineRule="exact"/>
        <w:ind w:firstLine="680" w:firstLineChars="200"/>
        <w:rPr>
          <w:rFonts w:hint="eastAsia" w:ascii="方正仿宋_GBK" w:hAnsi="方正仿宋_GBK" w:eastAsia="方正仿宋_GBK" w:cs="方正仿宋_GBK"/>
          <w:color w:val="auto"/>
          <w:sz w:val="34"/>
          <w:szCs w:val="34"/>
        </w:rPr>
      </w:pPr>
      <w:r>
        <w:rPr>
          <w:rFonts w:hint="eastAsia" w:ascii="方正仿宋_GBK" w:hAnsi="方正仿宋_GBK" w:eastAsia="方正仿宋_GBK" w:cs="方正仿宋_GBK"/>
          <w:color w:val="auto"/>
          <w:sz w:val="34"/>
          <w:szCs w:val="34"/>
        </w:rPr>
        <w:t>本公告仅适用于本次公开招聘，由东台市人才发展集团有限公司负责解释。</w:t>
      </w:r>
    </w:p>
    <w:p w14:paraId="5BEE49EB">
      <w:pPr>
        <w:pStyle w:val="5"/>
        <w:widowControl/>
        <w:shd w:val="clear" w:color="auto" w:fill="FFFFFF"/>
        <w:spacing w:beforeAutospacing="0" w:afterAutospacing="0" w:line="560" w:lineRule="exact"/>
        <w:ind w:firstLine="640" w:firstLineChars="200"/>
        <w:jc w:val="both"/>
        <w:rPr>
          <w:rFonts w:hint="eastAsia" w:ascii="仿宋" w:hAnsi="仿宋" w:eastAsia="仿宋"/>
          <w:color w:val="auto"/>
          <w:kern w:val="2"/>
          <w:sz w:val="32"/>
          <w:szCs w:val="32"/>
        </w:rPr>
      </w:pPr>
    </w:p>
    <w:p w14:paraId="5F969755">
      <w:pPr>
        <w:pStyle w:val="2"/>
        <w:rPr>
          <w:color w:val="auto"/>
        </w:rPr>
      </w:pPr>
    </w:p>
    <w:p w14:paraId="2F38855A">
      <w:pPr>
        <w:pStyle w:val="2"/>
        <w:rPr>
          <w:color w:val="auto"/>
        </w:rPr>
      </w:pPr>
    </w:p>
    <w:p w14:paraId="26608FA2">
      <w:pPr>
        <w:spacing w:line="540" w:lineRule="exact"/>
        <w:ind w:firstLine="680" w:firstLineChars="200"/>
        <w:jc w:val="right"/>
        <w:rPr>
          <w:rFonts w:hint="eastAsia" w:ascii="方正楷体_GBK" w:hAnsi="方正楷体_GBK" w:eastAsia="方正楷体_GBK" w:cs="方正楷体_GBK"/>
          <w:color w:val="auto"/>
          <w:sz w:val="34"/>
          <w:szCs w:val="34"/>
        </w:rPr>
      </w:pPr>
      <w:r>
        <w:rPr>
          <w:rFonts w:hint="eastAsia" w:ascii="方正楷体_GBK" w:hAnsi="方正楷体_GBK" w:eastAsia="方正楷体_GBK" w:cs="方正楷体_GBK"/>
          <w:color w:val="auto"/>
          <w:sz w:val="34"/>
          <w:szCs w:val="34"/>
        </w:rPr>
        <w:t>东台市人才发展集团有限公司</w:t>
      </w:r>
    </w:p>
    <w:p w14:paraId="61730DB2">
      <w:pPr>
        <w:spacing w:line="540" w:lineRule="exact"/>
        <w:ind w:firstLine="680" w:firstLineChars="200"/>
        <w:jc w:val="right"/>
        <w:rPr>
          <w:rFonts w:hint="eastAsia" w:ascii="方正楷体_GBK" w:hAnsi="方正楷体_GBK" w:eastAsia="方正楷体_GBK" w:cs="方正楷体_GBK"/>
          <w:color w:val="auto"/>
          <w:sz w:val="34"/>
          <w:szCs w:val="34"/>
        </w:rPr>
      </w:pPr>
      <w:r>
        <w:rPr>
          <w:rFonts w:hint="eastAsia" w:ascii="方正楷体_GBK" w:hAnsi="方正楷体_GBK" w:eastAsia="方正楷体_GBK" w:cs="方正楷体_GBK"/>
          <w:color w:val="auto"/>
          <w:sz w:val="34"/>
          <w:szCs w:val="34"/>
        </w:rPr>
        <w:t xml:space="preserve">                      2025年1月8日</w:t>
      </w: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CCD22">
    <w:pPr>
      <w:pStyle w:val="3"/>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9972D3F">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09972D3F">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5NTgzY2Q2ZmFmMmQ4ZTc2ZjcxYzBiMWM4NDM5NTUifQ=="/>
  </w:docVars>
  <w:rsids>
    <w:rsidRoot w:val="008C7136"/>
    <w:rsid w:val="000239DB"/>
    <w:rsid w:val="0006258E"/>
    <w:rsid w:val="00082087"/>
    <w:rsid w:val="001F1B2B"/>
    <w:rsid w:val="00311EFF"/>
    <w:rsid w:val="003313B6"/>
    <w:rsid w:val="003A3CB5"/>
    <w:rsid w:val="00474037"/>
    <w:rsid w:val="00523DA3"/>
    <w:rsid w:val="005B77E0"/>
    <w:rsid w:val="005D1405"/>
    <w:rsid w:val="00722F7A"/>
    <w:rsid w:val="00754B39"/>
    <w:rsid w:val="0077002D"/>
    <w:rsid w:val="007A0582"/>
    <w:rsid w:val="00846033"/>
    <w:rsid w:val="008A73B4"/>
    <w:rsid w:val="008B4954"/>
    <w:rsid w:val="008C7136"/>
    <w:rsid w:val="00B30861"/>
    <w:rsid w:val="00B6552D"/>
    <w:rsid w:val="00BD01E7"/>
    <w:rsid w:val="00BD4483"/>
    <w:rsid w:val="00BE533E"/>
    <w:rsid w:val="00C76EAF"/>
    <w:rsid w:val="00CE1C55"/>
    <w:rsid w:val="00DF3FD1"/>
    <w:rsid w:val="00E26292"/>
    <w:rsid w:val="00E42065"/>
    <w:rsid w:val="00EF5FAC"/>
    <w:rsid w:val="00F343DE"/>
    <w:rsid w:val="00F6368D"/>
    <w:rsid w:val="00F67115"/>
    <w:rsid w:val="029C1412"/>
    <w:rsid w:val="02AC1184"/>
    <w:rsid w:val="02DC3F04"/>
    <w:rsid w:val="031D1DDB"/>
    <w:rsid w:val="03F9626B"/>
    <w:rsid w:val="04A930A7"/>
    <w:rsid w:val="05266DC0"/>
    <w:rsid w:val="05AB7BBE"/>
    <w:rsid w:val="05B93589"/>
    <w:rsid w:val="06D67D46"/>
    <w:rsid w:val="06FF6413"/>
    <w:rsid w:val="07B825BC"/>
    <w:rsid w:val="07CF00ED"/>
    <w:rsid w:val="0A740CA3"/>
    <w:rsid w:val="0AAD6F23"/>
    <w:rsid w:val="0B353A4F"/>
    <w:rsid w:val="0F8B118C"/>
    <w:rsid w:val="0F8D666A"/>
    <w:rsid w:val="107B088F"/>
    <w:rsid w:val="113F6B54"/>
    <w:rsid w:val="12F33891"/>
    <w:rsid w:val="17944956"/>
    <w:rsid w:val="186B56B7"/>
    <w:rsid w:val="18AD2173"/>
    <w:rsid w:val="18EE0096"/>
    <w:rsid w:val="1A0E09F0"/>
    <w:rsid w:val="1BC22555"/>
    <w:rsid w:val="1BE97DE9"/>
    <w:rsid w:val="1C200848"/>
    <w:rsid w:val="1E8768B2"/>
    <w:rsid w:val="1F332CA6"/>
    <w:rsid w:val="208E7C58"/>
    <w:rsid w:val="20F16975"/>
    <w:rsid w:val="214178FD"/>
    <w:rsid w:val="223B29F7"/>
    <w:rsid w:val="227E1A3D"/>
    <w:rsid w:val="22AF0294"/>
    <w:rsid w:val="22CD4CBD"/>
    <w:rsid w:val="22D36C7A"/>
    <w:rsid w:val="22D73147"/>
    <w:rsid w:val="23A777BF"/>
    <w:rsid w:val="23CB46BE"/>
    <w:rsid w:val="23E77FD3"/>
    <w:rsid w:val="247B5390"/>
    <w:rsid w:val="24E25225"/>
    <w:rsid w:val="255B529D"/>
    <w:rsid w:val="26774232"/>
    <w:rsid w:val="27D921B6"/>
    <w:rsid w:val="289E3886"/>
    <w:rsid w:val="29A75BF6"/>
    <w:rsid w:val="29F1535A"/>
    <w:rsid w:val="2DBD47AF"/>
    <w:rsid w:val="2DEC6213"/>
    <w:rsid w:val="2E6C3A97"/>
    <w:rsid w:val="2E9C43C4"/>
    <w:rsid w:val="2EE10B55"/>
    <w:rsid w:val="2F09038A"/>
    <w:rsid w:val="2FB86F84"/>
    <w:rsid w:val="2FD56C92"/>
    <w:rsid w:val="2FE93893"/>
    <w:rsid w:val="31022BFD"/>
    <w:rsid w:val="31A83080"/>
    <w:rsid w:val="32DD4FAB"/>
    <w:rsid w:val="32E0346C"/>
    <w:rsid w:val="348117CC"/>
    <w:rsid w:val="35284C04"/>
    <w:rsid w:val="36B85B13"/>
    <w:rsid w:val="38E917AD"/>
    <w:rsid w:val="3A59760D"/>
    <w:rsid w:val="3AA625CE"/>
    <w:rsid w:val="3AA75A12"/>
    <w:rsid w:val="3AE27603"/>
    <w:rsid w:val="3B4309FB"/>
    <w:rsid w:val="3C0D4B53"/>
    <w:rsid w:val="3C94492D"/>
    <w:rsid w:val="3C9D4063"/>
    <w:rsid w:val="3CDC608E"/>
    <w:rsid w:val="3DC56D68"/>
    <w:rsid w:val="3E6842C3"/>
    <w:rsid w:val="3E902EED"/>
    <w:rsid w:val="3F2E7F02"/>
    <w:rsid w:val="3F6525B0"/>
    <w:rsid w:val="40A354D7"/>
    <w:rsid w:val="41151DB4"/>
    <w:rsid w:val="41B43B99"/>
    <w:rsid w:val="41EA0655"/>
    <w:rsid w:val="427920C9"/>
    <w:rsid w:val="43F810D9"/>
    <w:rsid w:val="44915BF6"/>
    <w:rsid w:val="449C5E6A"/>
    <w:rsid w:val="44C97970"/>
    <w:rsid w:val="44CF5644"/>
    <w:rsid w:val="45E045D0"/>
    <w:rsid w:val="45E71F71"/>
    <w:rsid w:val="475A49C5"/>
    <w:rsid w:val="48027B36"/>
    <w:rsid w:val="4847319B"/>
    <w:rsid w:val="4998010E"/>
    <w:rsid w:val="4A857FAB"/>
    <w:rsid w:val="4BFA49DE"/>
    <w:rsid w:val="4CB9759A"/>
    <w:rsid w:val="4CD817C1"/>
    <w:rsid w:val="4D8C33FE"/>
    <w:rsid w:val="4DFE60AA"/>
    <w:rsid w:val="4E3B5550"/>
    <w:rsid w:val="50560E2A"/>
    <w:rsid w:val="50A54F03"/>
    <w:rsid w:val="50D92B4F"/>
    <w:rsid w:val="523F1061"/>
    <w:rsid w:val="53424C8B"/>
    <w:rsid w:val="538452A3"/>
    <w:rsid w:val="53E75832"/>
    <w:rsid w:val="54ED6E78"/>
    <w:rsid w:val="553F5252"/>
    <w:rsid w:val="5559450E"/>
    <w:rsid w:val="559314A3"/>
    <w:rsid w:val="55D342C0"/>
    <w:rsid w:val="56330024"/>
    <w:rsid w:val="57044CE4"/>
    <w:rsid w:val="5B4F1634"/>
    <w:rsid w:val="5C4265E0"/>
    <w:rsid w:val="5C537F09"/>
    <w:rsid w:val="5D5C0FB3"/>
    <w:rsid w:val="5DAA1DAA"/>
    <w:rsid w:val="5DAD189A"/>
    <w:rsid w:val="5DDB4A18"/>
    <w:rsid w:val="5F7F3A83"/>
    <w:rsid w:val="60DC23DB"/>
    <w:rsid w:val="60DF620F"/>
    <w:rsid w:val="60E57F3E"/>
    <w:rsid w:val="610C4B2A"/>
    <w:rsid w:val="62D6719E"/>
    <w:rsid w:val="63367BF0"/>
    <w:rsid w:val="64A75ABD"/>
    <w:rsid w:val="65B65064"/>
    <w:rsid w:val="66695F2D"/>
    <w:rsid w:val="66BE2423"/>
    <w:rsid w:val="674076E2"/>
    <w:rsid w:val="67CE0E33"/>
    <w:rsid w:val="6821710D"/>
    <w:rsid w:val="68481D4E"/>
    <w:rsid w:val="6B510A25"/>
    <w:rsid w:val="6BD03B61"/>
    <w:rsid w:val="6CD52274"/>
    <w:rsid w:val="6D392803"/>
    <w:rsid w:val="6E6624E5"/>
    <w:rsid w:val="6E911E10"/>
    <w:rsid w:val="6FA62ED6"/>
    <w:rsid w:val="7005018F"/>
    <w:rsid w:val="70BB218F"/>
    <w:rsid w:val="718172D3"/>
    <w:rsid w:val="71CA6412"/>
    <w:rsid w:val="71FC3A2A"/>
    <w:rsid w:val="73572574"/>
    <w:rsid w:val="738A200A"/>
    <w:rsid w:val="74714EB2"/>
    <w:rsid w:val="74E20FCC"/>
    <w:rsid w:val="750000AA"/>
    <w:rsid w:val="75DE4F20"/>
    <w:rsid w:val="75F776FF"/>
    <w:rsid w:val="76C35176"/>
    <w:rsid w:val="77057BFA"/>
    <w:rsid w:val="778925D9"/>
    <w:rsid w:val="780430D6"/>
    <w:rsid w:val="7BC2430B"/>
    <w:rsid w:val="7BE14DA1"/>
    <w:rsid w:val="7C030BAC"/>
    <w:rsid w:val="7C2A0D27"/>
    <w:rsid w:val="7CB2612B"/>
    <w:rsid w:val="7D1F4C7B"/>
    <w:rsid w:val="7D473FAC"/>
    <w:rsid w:val="7F847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link w:val="11"/>
    <w:autoRedefine/>
    <w:qFormat/>
    <w:uiPriority w:val="0"/>
    <w:pP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table" w:styleId="7">
    <w:name w:val="Table Grid"/>
    <w:basedOn w:val="6"/>
    <w:autoRedefine/>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autoRedefine/>
    <w:qFormat/>
    <w:uiPriority w:val="0"/>
    <w:rPr>
      <w:color w:val="800080"/>
      <w:u w:val="single"/>
    </w:rPr>
  </w:style>
  <w:style w:type="character" w:styleId="10">
    <w:name w:val="Hyperlink"/>
    <w:basedOn w:val="8"/>
    <w:autoRedefine/>
    <w:qFormat/>
    <w:uiPriority w:val="0"/>
    <w:rPr>
      <w:color w:val="0563C1" w:themeColor="hyperlink"/>
      <w:u w:val="single"/>
      <w14:textFill>
        <w14:solidFill>
          <w14:schemeClr w14:val="hlink"/>
        </w14:solidFill>
      </w14:textFill>
    </w:rPr>
  </w:style>
  <w:style w:type="character" w:customStyle="1" w:styleId="11">
    <w:name w:val="页眉 字符"/>
    <w:basedOn w:val="8"/>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1624</Words>
  <Characters>1764</Characters>
  <Lines>12</Lines>
  <Paragraphs>3</Paragraphs>
  <TotalTime>776</TotalTime>
  <ScaleCrop>false</ScaleCrop>
  <LinksUpToDate>false</LinksUpToDate>
  <CharactersWithSpaces>1792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2025-01-07T05:20:00Z</dcterms:created>
  <dc:creator>Lenovo</dc:creator>
  <cp:lastModifiedBy>猫づ鬼畜</cp:lastModifiedBy>
  <cp:lastPrinted>2024-12-30T02:25:00Z</cp:lastPrinted>
  <dcterms:modified xsi:type="dcterms:W3CDTF">2025-01-08T03:05:15Z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36531DD27D2A42CAACB2BB901607F861_13</vt:lpwstr>
  </property>
  <property fmtid="{D5CDD505-2E9C-101B-9397-08002B2CF9AE}" pid="4" name="KSOTemplateDocerSaveRecord">
    <vt:lpwstr>eyJoZGlkIjoiZWZiNzg2MThlZmY4YjBhYjM5N2JhOTY1MGFmMWQyMGIiLCJ1c2VySWQiOiIyNzUwMTA1NjYifQ==</vt:lpwstr>
  </property>
</Properties>
</file>