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4530" w14:textId="0B895EF4" w:rsidR="003F1E98" w:rsidRDefault="003F1E98" w:rsidP="003F1E98">
      <w:pPr>
        <w:adjustRightInd w:val="0"/>
        <w:snapToGri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38093E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14:paraId="5A6744B7" w14:textId="77777777" w:rsidR="00C81CD1" w:rsidRPr="00C81CD1" w:rsidRDefault="00C81CD1" w:rsidP="00C81CD1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 w:hint="eastAsia"/>
          <w:sz w:val="44"/>
          <w:szCs w:val="44"/>
        </w:rPr>
      </w:pPr>
      <w:bookmarkStart w:id="0" w:name="_Hlk112244060"/>
      <w:r w:rsidRPr="00C81CD1">
        <w:rPr>
          <w:rFonts w:ascii="Times New Roman" w:eastAsia="黑体" w:hAnsi="Times New Roman" w:cs="Times New Roman" w:hint="eastAsia"/>
          <w:sz w:val="44"/>
          <w:szCs w:val="44"/>
        </w:rPr>
        <w:t>江苏阜水水务集团有限公司及其下属企业公开招聘工作人员岗位表</w:t>
      </w:r>
    </w:p>
    <w:tbl>
      <w:tblPr>
        <w:tblW w:w="15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167"/>
        <w:gridCol w:w="753"/>
        <w:gridCol w:w="753"/>
        <w:gridCol w:w="753"/>
        <w:gridCol w:w="716"/>
        <w:gridCol w:w="731"/>
        <w:gridCol w:w="731"/>
        <w:gridCol w:w="3891"/>
        <w:gridCol w:w="1512"/>
        <w:gridCol w:w="1276"/>
        <w:gridCol w:w="1619"/>
      </w:tblGrid>
      <w:tr w:rsidR="003F1E98" w14:paraId="47873BDA" w14:textId="77777777" w:rsidTr="008413A5">
        <w:trPr>
          <w:trHeight w:val="653"/>
          <w:tblHeader/>
          <w:jc w:val="center"/>
        </w:trPr>
        <w:tc>
          <w:tcPr>
            <w:tcW w:w="1132" w:type="dxa"/>
            <w:vMerge w:val="restart"/>
            <w:shd w:val="clear" w:color="auto" w:fill="auto"/>
            <w:vAlign w:val="center"/>
          </w:tcPr>
          <w:bookmarkEnd w:id="0"/>
          <w:p w14:paraId="39D0E75C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主管部门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14:paraId="1E4898E7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招聘单位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14:paraId="621E9FA5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招聘岗位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14:paraId="4BDF72F4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招聘人数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14:paraId="5649D7B3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开考比例</w:t>
            </w:r>
          </w:p>
        </w:tc>
        <w:tc>
          <w:tcPr>
            <w:tcW w:w="6134" w:type="dxa"/>
            <w:gridSpan w:val="3"/>
            <w:shd w:val="clear" w:color="auto" w:fill="auto"/>
            <w:vAlign w:val="center"/>
          </w:tcPr>
          <w:p w14:paraId="69E4DECB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招聘条件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C43F9C0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面试形式及</w:t>
            </w:r>
          </w:p>
          <w:p w14:paraId="26D0F2B9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所占比例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14:paraId="38FC70FC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其他说明</w:t>
            </w:r>
          </w:p>
        </w:tc>
      </w:tr>
      <w:tr w:rsidR="003F1E98" w14:paraId="0D831D50" w14:textId="77777777" w:rsidTr="003F1E98">
        <w:trPr>
          <w:trHeight w:val="652"/>
          <w:tblHeader/>
          <w:jc w:val="center"/>
        </w:trPr>
        <w:tc>
          <w:tcPr>
            <w:tcW w:w="1132" w:type="dxa"/>
            <w:vMerge/>
            <w:shd w:val="clear" w:color="auto" w:fill="auto"/>
            <w:vAlign w:val="center"/>
          </w:tcPr>
          <w:p w14:paraId="2A0FFEE7" w14:textId="77777777" w:rsidR="003F1E98" w:rsidRDefault="003F1E98" w:rsidP="008413A5">
            <w:pPr>
              <w:adjustRightInd w:val="0"/>
              <w:snapToGrid w:val="0"/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14:paraId="42B29C30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591EC716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岗位</w:t>
            </w:r>
          </w:p>
          <w:p w14:paraId="0CC8752E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名称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144258E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职位代码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E6162C6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岗位</w:t>
            </w:r>
          </w:p>
          <w:p w14:paraId="69170385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类别</w:t>
            </w: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32EEF67F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14:paraId="14733AF5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3A99429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学历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3BA5A37D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专业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C7DCDE5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其他条件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50C213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14:paraId="723244B7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3F1E98" w14:paraId="23F06B87" w14:textId="77777777" w:rsidTr="003F1E98">
        <w:trPr>
          <w:trHeight w:val="2292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7A085136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阜宁县</w:t>
            </w:r>
          </w:p>
          <w:p w14:paraId="2C208BF0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人民政府</w:t>
            </w:r>
          </w:p>
          <w:p w14:paraId="77A551D2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国有资产监督管理</w:t>
            </w:r>
          </w:p>
          <w:p w14:paraId="1C40EB1D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办公室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1887AE6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江苏阜水水务集团有限公司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DF8858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投融资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97E7A0C" w14:textId="77777777" w:rsidR="003F1E98" w:rsidRDefault="003F1E98" w:rsidP="008413A5">
            <w:pPr>
              <w:tabs>
                <w:tab w:val="left" w:pos="259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01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41D2143" w14:textId="77777777" w:rsidR="003F1E98" w:rsidRDefault="003F1E98" w:rsidP="008413A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经济类（会计、审计）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C91C767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F9B9FDF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1:3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05105C2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本科及以上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3F568B7D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财务财会类、审计类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6321419" w14:textId="744CAA9C" w:rsidR="003F1E98" w:rsidRDefault="003F1E98" w:rsidP="008413A5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取得相应学位、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初级</w:t>
            </w:r>
            <w:r>
              <w:rPr>
                <w:rFonts w:ascii="Times New Roman" w:eastAsia="仿宋" w:hAnsi="Times New Roman" w:cs="Times New Roman"/>
                <w:szCs w:val="21"/>
              </w:rPr>
              <w:t>及以上会计职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szCs w:val="21"/>
              </w:rPr>
              <w:t>称，有</w:t>
            </w:r>
            <w:r>
              <w:rPr>
                <w:rFonts w:ascii="Times New Roman" w:eastAsia="仿宋" w:hAnsi="Times New Roman" w:cs="Times New Roman"/>
                <w:szCs w:val="21"/>
              </w:rPr>
              <w:t>3</w:t>
            </w:r>
            <w:r>
              <w:rPr>
                <w:rFonts w:ascii="Times New Roman" w:eastAsia="仿宋" w:hAnsi="Times New Roman" w:cs="Times New Roman"/>
                <w:szCs w:val="21"/>
              </w:rPr>
              <w:t>年以上</w:t>
            </w:r>
            <w:r w:rsidR="006672E3">
              <w:rPr>
                <w:rFonts w:ascii="Times New Roman" w:eastAsia="仿宋" w:hAnsi="Times New Roman" w:cs="Times New Roman" w:hint="eastAsia"/>
                <w:szCs w:val="21"/>
              </w:rPr>
              <w:t>会计</w:t>
            </w:r>
            <w:r>
              <w:rPr>
                <w:rFonts w:ascii="Times New Roman" w:eastAsia="仿宋" w:hAnsi="Times New Roman" w:cs="Times New Roman"/>
                <w:szCs w:val="21"/>
              </w:rPr>
              <w:t>工作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经验。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39FB90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结构化面试</w:t>
            </w:r>
            <w:r>
              <w:rPr>
                <w:rFonts w:ascii="Times New Roman" w:eastAsia="仿宋" w:hAnsi="Times New Roman" w:cs="Times New Roman"/>
                <w:szCs w:val="21"/>
              </w:rPr>
              <w:t>50%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D74C684" w14:textId="2F0D49A3" w:rsidR="003F1E98" w:rsidRDefault="003F1E98" w:rsidP="008413A5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经常出差，适合男性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；</w:t>
            </w:r>
            <w:r>
              <w:rPr>
                <w:rFonts w:ascii="Times New Roman" w:eastAsia="仿宋" w:hAnsi="Times New Roman" w:cs="Times New Roman"/>
                <w:szCs w:val="21"/>
              </w:rPr>
              <w:t>取得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中级</w:t>
            </w:r>
            <w:r>
              <w:rPr>
                <w:rFonts w:ascii="Times New Roman" w:eastAsia="仿宋" w:hAnsi="Times New Roman" w:cs="Times New Roman"/>
                <w:szCs w:val="21"/>
              </w:rPr>
              <w:t>会计职称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的，学历可放宽至大专</w:t>
            </w:r>
          </w:p>
        </w:tc>
      </w:tr>
      <w:tr w:rsidR="003F1E98" w14:paraId="14AE9881" w14:textId="77777777" w:rsidTr="003F1E98">
        <w:trPr>
          <w:trHeight w:val="2677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5959EF03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阜宁县</w:t>
            </w:r>
          </w:p>
          <w:p w14:paraId="6A331F2D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人民政府</w:t>
            </w:r>
          </w:p>
          <w:p w14:paraId="4640006D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国有资产监督管理</w:t>
            </w:r>
          </w:p>
          <w:p w14:paraId="205D31D6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办公室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24DA939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阜宁县</w:t>
            </w:r>
          </w:p>
          <w:p w14:paraId="6861B84F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农发集团</w:t>
            </w:r>
          </w:p>
          <w:p w14:paraId="07E8AF48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有限公司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49904F2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财务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会计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D5F7CB2" w14:textId="77777777" w:rsidR="003F1E98" w:rsidRDefault="003F1E98" w:rsidP="008413A5">
            <w:pPr>
              <w:tabs>
                <w:tab w:val="left" w:pos="259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02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33FAF20" w14:textId="77777777" w:rsidR="003F1E98" w:rsidRDefault="003F1E98" w:rsidP="008413A5">
            <w:pPr>
              <w:tabs>
                <w:tab w:val="left" w:pos="259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经济类（会计、审计）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D2E3F35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23BB344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1:3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758F778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本科及以上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3B1A802D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财务财会类、审计类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2B41711" w14:textId="7F7810F6" w:rsidR="003F1E98" w:rsidRDefault="003F1E98" w:rsidP="008413A5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取得相应学位、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中</w:t>
            </w:r>
            <w:r>
              <w:rPr>
                <w:rFonts w:ascii="Times New Roman" w:eastAsia="仿宋" w:hAnsi="Times New Roman" w:cs="Times New Roman"/>
                <w:szCs w:val="21"/>
              </w:rPr>
              <w:t>级及以上会计职称，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需</w:t>
            </w:r>
            <w:r>
              <w:rPr>
                <w:rFonts w:ascii="Times New Roman" w:eastAsia="仿宋" w:hAnsi="Times New Roman" w:cs="Times New Roman"/>
                <w:szCs w:val="21"/>
              </w:rPr>
              <w:t>有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及</w:t>
            </w:r>
            <w:r>
              <w:rPr>
                <w:rFonts w:ascii="Times New Roman" w:eastAsia="仿宋" w:hAnsi="Times New Roman" w:cs="Times New Roman"/>
                <w:szCs w:val="21"/>
              </w:rPr>
              <w:t>以上会计工作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经验，其中</w:t>
            </w:r>
            <w:r w:rsidR="0040210E">
              <w:rPr>
                <w:rFonts w:ascii="Times New Roman" w:eastAsia="仿宋" w:hAnsi="Times New Roman" w:cs="Times New Roman" w:hint="eastAsia"/>
                <w:szCs w:val="21"/>
              </w:rPr>
              <w:t>至少有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 w:rsidR="0040210E">
              <w:rPr>
                <w:rFonts w:ascii="Times New Roman" w:eastAsia="仿宋" w:hAnsi="Times New Roman" w:cs="Times New Roman" w:hint="eastAsia"/>
                <w:szCs w:val="21"/>
              </w:rPr>
              <w:t>担任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财务负责人或总账会计工作经历，</w:t>
            </w:r>
            <w:r w:rsidR="00F368CB">
              <w:rPr>
                <w:rFonts w:ascii="Times New Roman" w:eastAsia="仿宋" w:hAnsi="Times New Roman" w:cs="Times New Roman" w:hint="eastAsia"/>
                <w:szCs w:val="21"/>
              </w:rPr>
              <w:t>年龄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45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周岁以下。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59D0C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结构化面试</w:t>
            </w:r>
            <w:r>
              <w:rPr>
                <w:rFonts w:ascii="Times New Roman" w:eastAsia="仿宋" w:hAnsi="Times New Roman" w:cs="Times New Roman"/>
                <w:szCs w:val="21"/>
              </w:rPr>
              <w:t>50%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0C6C633" w14:textId="73E83A30" w:rsidR="003F1E98" w:rsidRDefault="003F1E98" w:rsidP="008413A5">
            <w:pPr>
              <w:adjustRightInd w:val="0"/>
              <w:snapToGrid w:val="0"/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取得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高</w:t>
            </w:r>
            <w:r>
              <w:rPr>
                <w:rFonts w:ascii="Times New Roman" w:eastAsia="仿宋" w:hAnsi="Times New Roman" w:cs="Times New Roman"/>
                <w:szCs w:val="21"/>
              </w:rPr>
              <w:t>级会计职称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的，学历可放宽至大专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</w:p>
        </w:tc>
      </w:tr>
      <w:tr w:rsidR="003F1E98" w14:paraId="0B1ACE9F" w14:textId="77777777" w:rsidTr="003F1E98">
        <w:trPr>
          <w:trHeight w:val="1670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091D37A7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lastRenderedPageBreak/>
              <w:t>江苏阜水水务集团有限公司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0ECAA48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江苏润阜水利建设有限公司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24D50DD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技术负责人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B241DC6" w14:textId="77777777" w:rsidR="003F1E98" w:rsidRDefault="003F1E98" w:rsidP="008413A5">
            <w:pPr>
              <w:tabs>
                <w:tab w:val="left" w:pos="259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03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3973FEC" w14:textId="77777777" w:rsidR="003F1E98" w:rsidRDefault="003F1E98" w:rsidP="008413A5">
            <w:pPr>
              <w:tabs>
                <w:tab w:val="left" w:pos="259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水利工程类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C7C187A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FC3CEB2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1:3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5DD5C5B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大专</w:t>
            </w:r>
            <w:r>
              <w:rPr>
                <w:rFonts w:ascii="Times New Roman" w:eastAsia="仿宋" w:hAnsi="Times New Roman" w:cs="Times New Roman"/>
                <w:szCs w:val="21"/>
              </w:rPr>
              <w:t>及以上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382CD2CB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水利水电工程，水文与水资源工程，地下水科学与工程，港口航道与海岸工程，农业水利工程，水务工程，给水排水，给水排水工程，给排水工程，水利水电与港航工程，给排水科学与工程，工程造价，土木工程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A9F9761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取得</w:t>
            </w:r>
            <w:r>
              <w:rPr>
                <w:rFonts w:ascii="Times New Roman" w:eastAsia="仿宋" w:hAnsi="Times New Roman" w:cs="Times New Roman"/>
                <w:szCs w:val="21"/>
              </w:rPr>
              <w:t>水利水电专业一级建造师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和中级及以上职称，年龄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仿宋" w:hAnsi="Times New Roman" w:cs="Times New Roman"/>
                <w:szCs w:val="21"/>
              </w:rPr>
              <w:t>5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周岁以下。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F31B7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结构化面试</w:t>
            </w:r>
            <w:r>
              <w:rPr>
                <w:rFonts w:ascii="Times New Roman" w:eastAsia="仿宋" w:hAnsi="Times New Roman" w:cs="Times New Roman"/>
                <w:szCs w:val="21"/>
              </w:rPr>
              <w:t>50%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5A30C46" w14:textId="1EE957E6" w:rsidR="003F1E98" w:rsidRDefault="003F1E98" w:rsidP="008413A5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常驻工地，适合男性</w:t>
            </w:r>
          </w:p>
        </w:tc>
      </w:tr>
      <w:tr w:rsidR="003F1E98" w14:paraId="05E42F98" w14:textId="77777777" w:rsidTr="003F1E98">
        <w:trPr>
          <w:trHeight w:val="90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1E756089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江苏阜水水务集团有限公司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8053925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江苏润阜水利建设有限公司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B6DFDF6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工程</w:t>
            </w:r>
          </w:p>
          <w:p w14:paraId="65B47EB6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管理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86DFCBC" w14:textId="77777777" w:rsidR="003F1E98" w:rsidRDefault="003F1E98" w:rsidP="008413A5">
            <w:pPr>
              <w:tabs>
                <w:tab w:val="left" w:pos="259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4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E85925D" w14:textId="77777777" w:rsidR="003F1E98" w:rsidRDefault="003F1E98" w:rsidP="008413A5">
            <w:pPr>
              <w:tabs>
                <w:tab w:val="left" w:pos="259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水利工程类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54CBA00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B885F06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1:3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9B25EE5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本科</w:t>
            </w:r>
            <w:r>
              <w:rPr>
                <w:rFonts w:ascii="Times New Roman" w:eastAsia="仿宋" w:hAnsi="Times New Roman" w:cs="Times New Roman"/>
                <w:szCs w:val="21"/>
              </w:rPr>
              <w:t>及以上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6AEF3860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水利水电工程，水文与水资源工程，地下水科学与工程，港口航道与海岸工程，农业水利工程，水务工程，给水排水，给水排水工程，给排水工程，水利水电与港航工程，给排水科学与工程，工程造价，土木工程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652BC20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取得</w:t>
            </w:r>
            <w:r>
              <w:rPr>
                <w:rFonts w:ascii="Times New Roman" w:eastAsia="仿宋" w:hAnsi="Times New Roman" w:cs="Times New Roman"/>
                <w:szCs w:val="21"/>
              </w:rPr>
              <w:t>水利水电专业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二</w:t>
            </w:r>
            <w:r>
              <w:rPr>
                <w:rFonts w:ascii="Times New Roman" w:eastAsia="仿宋" w:hAnsi="Times New Roman" w:cs="Times New Roman"/>
                <w:szCs w:val="21"/>
              </w:rPr>
              <w:t>级建造师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和助理工程师及以上职称。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7FE33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结构化面试</w:t>
            </w:r>
            <w:r>
              <w:rPr>
                <w:rFonts w:ascii="Times New Roman" w:eastAsia="仿宋" w:hAnsi="Times New Roman" w:cs="Times New Roman"/>
                <w:szCs w:val="21"/>
              </w:rPr>
              <w:t>50%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0AFDDFE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常驻工地，适合男性</w:t>
            </w:r>
          </w:p>
        </w:tc>
      </w:tr>
      <w:tr w:rsidR="003F1E98" w14:paraId="1E9C6AFD" w14:textId="77777777" w:rsidTr="003F1E98">
        <w:trPr>
          <w:trHeight w:val="1925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1E02974A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江苏阜水水务集团有限公司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472A6C8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江苏润阜水利建设有限公司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D7529A4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安全</w:t>
            </w:r>
          </w:p>
          <w:p w14:paraId="32CB2A08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管理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7184A40" w14:textId="77777777" w:rsidR="003F1E98" w:rsidRDefault="003F1E98" w:rsidP="008413A5">
            <w:pPr>
              <w:tabs>
                <w:tab w:val="left" w:pos="259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5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9E54ED2" w14:textId="77777777" w:rsidR="003F1E98" w:rsidRDefault="003F1E98" w:rsidP="008413A5">
            <w:pPr>
              <w:tabs>
                <w:tab w:val="left" w:pos="259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建筑工程类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D0D9266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CB63129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1:3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488F77D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本科</w:t>
            </w:r>
            <w:r>
              <w:rPr>
                <w:rFonts w:ascii="Times New Roman" w:eastAsia="仿宋" w:hAnsi="Times New Roman" w:cs="Times New Roman"/>
                <w:szCs w:val="21"/>
              </w:rPr>
              <w:t>及以上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458B7184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建筑学，建筑工程，土木工程，建筑环境与设备工程，环境设计，给水排水工程，工程力学，工程结构分析，工业与民用建筑，给水排水，给排水工程，工民建，工程管理，工程造价，工程造价管理，消防工程，木材科学与工程，城乡规划，水利水电工程，水利工程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18EBF94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取得注册安全工程师执业资格证书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，年龄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40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周岁以下。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85673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结构化面试</w:t>
            </w:r>
            <w:r>
              <w:rPr>
                <w:rFonts w:ascii="Times New Roman" w:eastAsia="仿宋" w:hAnsi="Times New Roman" w:cs="Times New Roman"/>
                <w:szCs w:val="21"/>
              </w:rPr>
              <w:t>50%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3F950C5" w14:textId="77777777" w:rsidR="003F1E98" w:rsidRDefault="003F1E98" w:rsidP="008413A5">
            <w:pPr>
              <w:adjustRightInd w:val="0"/>
              <w:snapToGrid w:val="0"/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常驻工地，适合男性</w:t>
            </w:r>
          </w:p>
        </w:tc>
      </w:tr>
      <w:tr w:rsidR="003F1E98" w14:paraId="64EAB9C3" w14:textId="77777777" w:rsidTr="003F1E98">
        <w:trPr>
          <w:trHeight w:val="1456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71C12215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江苏阜水水务集团有限公司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94565FC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江苏润阜水利建设有限公司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6662CD2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财务</w:t>
            </w:r>
          </w:p>
          <w:p w14:paraId="68D23793" w14:textId="09064FB0" w:rsidR="003F1E98" w:rsidRDefault="00F368CB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会计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3AAE096" w14:textId="77777777" w:rsidR="003F1E98" w:rsidRDefault="003F1E98" w:rsidP="008413A5">
            <w:pPr>
              <w:tabs>
                <w:tab w:val="left" w:pos="259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6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D76C0B2" w14:textId="77777777" w:rsidR="003F1E98" w:rsidRDefault="003F1E98" w:rsidP="008413A5">
            <w:pPr>
              <w:tabs>
                <w:tab w:val="left" w:pos="259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经济类（会计、审计）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FCB3D36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2F82492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1:3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49FDAB8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本科及以上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73968B0C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财务财会类、审计类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1615320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取得初级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及以上</w:t>
            </w:r>
            <w:r>
              <w:rPr>
                <w:rFonts w:ascii="Times New Roman" w:eastAsia="仿宋" w:hAnsi="Times New Roman" w:cs="Times New Roman"/>
                <w:szCs w:val="21"/>
              </w:rPr>
              <w:t>会计职称，有</w:t>
            </w: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及以上</w:t>
            </w:r>
            <w:r>
              <w:rPr>
                <w:rFonts w:ascii="Times New Roman" w:eastAsia="仿宋" w:hAnsi="Times New Roman" w:cs="Times New Roman"/>
                <w:szCs w:val="21"/>
              </w:rPr>
              <w:t>工程财务工作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经验。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EF7EC" w14:textId="77777777" w:rsidR="003F1E98" w:rsidRDefault="003F1E98" w:rsidP="008413A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结构化面试</w:t>
            </w:r>
            <w:r>
              <w:rPr>
                <w:rFonts w:ascii="Times New Roman" w:eastAsia="仿宋" w:hAnsi="Times New Roman" w:cs="Times New Roman"/>
                <w:szCs w:val="21"/>
              </w:rPr>
              <w:t>50%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239F7F7" w14:textId="78DDE6B2" w:rsidR="003F1E98" w:rsidRDefault="003F1E98" w:rsidP="008413A5">
            <w:pPr>
              <w:adjustRightInd w:val="0"/>
              <w:snapToGrid w:val="0"/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取得中</w:t>
            </w:r>
            <w:r>
              <w:rPr>
                <w:rFonts w:ascii="Times New Roman" w:eastAsia="仿宋" w:hAnsi="Times New Roman" w:cs="Times New Roman"/>
                <w:szCs w:val="21"/>
              </w:rPr>
              <w:t>级及以上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会计</w:t>
            </w:r>
            <w:r>
              <w:rPr>
                <w:rFonts w:ascii="Times New Roman" w:eastAsia="仿宋" w:hAnsi="Times New Roman" w:cs="Times New Roman"/>
                <w:szCs w:val="21"/>
              </w:rPr>
              <w:t>职称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的，学历放宽至大专</w:t>
            </w:r>
          </w:p>
        </w:tc>
      </w:tr>
    </w:tbl>
    <w:p w14:paraId="09B57F5F" w14:textId="77777777" w:rsidR="008D2D0C" w:rsidRPr="003F1E98" w:rsidRDefault="008D2D0C" w:rsidP="003F1E98"/>
    <w:sectPr w:rsidR="008D2D0C" w:rsidRPr="003F1E98" w:rsidSect="003F1E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8764" w14:textId="77777777" w:rsidR="00F85594" w:rsidRDefault="00F85594" w:rsidP="00B054CD">
      <w:r>
        <w:separator/>
      </w:r>
    </w:p>
  </w:endnote>
  <w:endnote w:type="continuationSeparator" w:id="0">
    <w:p w14:paraId="52906F6D" w14:textId="77777777" w:rsidR="00F85594" w:rsidRDefault="00F85594" w:rsidP="00B0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8250" w14:textId="77777777" w:rsidR="00F85594" w:rsidRDefault="00F85594" w:rsidP="00B054CD">
      <w:r>
        <w:separator/>
      </w:r>
    </w:p>
  </w:footnote>
  <w:footnote w:type="continuationSeparator" w:id="0">
    <w:p w14:paraId="45322D06" w14:textId="77777777" w:rsidR="00F85594" w:rsidRDefault="00F85594" w:rsidP="00B0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98"/>
    <w:rsid w:val="00043BC8"/>
    <w:rsid w:val="0038093E"/>
    <w:rsid w:val="003F1E98"/>
    <w:rsid w:val="0040210E"/>
    <w:rsid w:val="006672E3"/>
    <w:rsid w:val="007E2361"/>
    <w:rsid w:val="008D2D0C"/>
    <w:rsid w:val="00B054CD"/>
    <w:rsid w:val="00B3699E"/>
    <w:rsid w:val="00C81CD1"/>
    <w:rsid w:val="00F368CB"/>
    <w:rsid w:val="00F8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30976"/>
  <w15:chartTrackingRefBased/>
  <w15:docId w15:val="{916B17D3-9DA1-4246-A067-3F8E1F96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E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5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4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惠予 郑</dc:creator>
  <cp:keywords/>
  <dc:description/>
  <cp:lastModifiedBy>惠予 郑</cp:lastModifiedBy>
  <cp:revision>11</cp:revision>
  <cp:lastPrinted>2022-08-25T00:46:00Z</cp:lastPrinted>
  <dcterms:created xsi:type="dcterms:W3CDTF">2022-08-24T06:30:00Z</dcterms:created>
  <dcterms:modified xsi:type="dcterms:W3CDTF">2022-08-25T07:14:00Z</dcterms:modified>
</cp:coreProperties>
</file>