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20" w:lineRule="exact"/>
        <w:ind w:firstLine="1254" w:firstLineChars="392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7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hint="eastAsia" w:ascii="Times New Roman" w:hAnsi="Times New Roman"/>
        </w:rPr>
        <w:t xml:space="preserve"> </w:t>
      </w:r>
      <w:r>
        <w:rPr>
          <w:rFonts w:hint="eastAsia" w:ascii="方正大标宋简体" w:eastAsia="方正大标宋简体"/>
          <w:color w:val="000000"/>
          <w:sz w:val="44"/>
          <w:szCs w:val="44"/>
        </w:rPr>
        <w:t>建湖县选聘退役士兵到村（社区）任职</w:t>
      </w:r>
    </w:p>
    <w:p>
      <w:pPr>
        <w:spacing w:line="57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z w:val="44"/>
          <w:szCs w:val="44"/>
        </w:rPr>
        <w:t>报  名  表</w:t>
      </w:r>
    </w:p>
    <w:p>
      <w:pPr>
        <w:spacing w:line="360" w:lineRule="exact"/>
      </w:pPr>
      <w:r>
        <w:rPr>
          <w:rFonts w:hint="eastAsia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  岁）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69" w:leftChars="-33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 族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  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户 籍 </w:t>
            </w:r>
            <w:r>
              <w:rPr>
                <w:rFonts w:ascii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入  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退  役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时  间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状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况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退役前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军衔等级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 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 育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 职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 育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22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身份证号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22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  <w:szCs w:val="24"/>
              </w:rPr>
              <w:t>报考岗位</w:t>
            </w:r>
          </w:p>
        </w:tc>
        <w:tc>
          <w:tcPr>
            <w:tcW w:w="68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88" w:hRule="atLeast"/>
          <w:jc w:val="center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9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23" w:hRule="atLeast"/>
          <w:jc w:val="center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立功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奖励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79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  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 貌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97" w:hRule="atLeast"/>
          <w:jc w:val="center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（街道）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审查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5880" w:firstLineChars="245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97" w:hRule="atLeast"/>
          <w:jc w:val="center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县委组织部审核意见</w:t>
            </w:r>
          </w:p>
        </w:tc>
        <w:tc>
          <w:tcPr>
            <w:tcW w:w="796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5880" w:firstLineChars="245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473A"/>
    <w:rsid w:val="377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2020-07-12T00:24:00Z</dcterms:created>
  <dc:creator>滕飞</dc:creator>
  <cp:lastModifiedBy>滕飞</cp:lastModifiedBy>
  <dcterms:modified xsi:type="dcterms:W3CDTF">2020-07-12T00:24:10Z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