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-6"/>
          <w:w w:val="9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6"/>
          <w:w w:val="90"/>
          <w:sz w:val="44"/>
          <w:szCs w:val="44"/>
          <w:lang w:eastAsia="zh-CN"/>
        </w:rPr>
        <w:t>建湖</w:t>
      </w:r>
      <w:r>
        <w:rPr>
          <w:rFonts w:hint="default" w:ascii="Times New Roman" w:hAnsi="Times New Roman" w:eastAsia="方正小标宋简体" w:cs="Times New Roman"/>
          <w:spacing w:val="-6"/>
          <w:w w:val="90"/>
          <w:sz w:val="44"/>
          <w:szCs w:val="44"/>
        </w:rPr>
        <w:t>县2020年度</w:t>
      </w:r>
      <w:r>
        <w:rPr>
          <w:rFonts w:hint="eastAsia" w:ascii="Times New Roman" w:hAnsi="Times New Roman" w:eastAsia="方正小标宋简体" w:cs="Times New Roman"/>
          <w:spacing w:val="-6"/>
          <w:w w:val="90"/>
          <w:sz w:val="44"/>
          <w:szCs w:val="44"/>
          <w:lang w:eastAsia="zh-CN"/>
        </w:rPr>
        <w:t>已开发</w:t>
      </w:r>
      <w:r>
        <w:rPr>
          <w:rFonts w:hint="default" w:ascii="Times New Roman" w:hAnsi="Times New Roman" w:eastAsia="方正小标宋简体" w:cs="Times New Roman"/>
          <w:spacing w:val="-6"/>
          <w:w w:val="90"/>
          <w:sz w:val="44"/>
          <w:szCs w:val="44"/>
        </w:rPr>
        <w:t>公益性岗位</w:t>
      </w:r>
      <w:r>
        <w:rPr>
          <w:rFonts w:hint="eastAsia" w:ascii="Times New Roman" w:hAnsi="Times New Roman" w:eastAsia="方正小标宋简体" w:cs="Times New Roman"/>
          <w:spacing w:val="-6"/>
          <w:w w:val="90"/>
          <w:sz w:val="44"/>
          <w:szCs w:val="44"/>
          <w:lang w:eastAsia="zh-CN"/>
        </w:rPr>
        <w:t>目录</w:t>
      </w:r>
    </w:p>
    <w:tbl>
      <w:tblPr>
        <w:tblStyle w:val="5"/>
        <w:tblpPr w:leftFromText="180" w:rightFromText="180" w:vertAnchor="text" w:horzAnchor="page" w:tblpX="1608" w:tblpY="560"/>
        <w:tblOverlap w:val="never"/>
        <w:tblW w:w="8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550"/>
        <w:gridCol w:w="2199"/>
        <w:gridCol w:w="173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2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镇（街道、区）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部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门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</w:t>
            </w:r>
            <w:r>
              <w:rPr>
                <w:rFonts w:ascii="宋体" w:hAnsi="宋体"/>
                <w:b/>
                <w:sz w:val="24"/>
              </w:rPr>
              <w:t>名称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岗位申报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数量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</w:t>
            </w:r>
            <w:r>
              <w:rPr>
                <w:rFonts w:ascii="宋体" w:hAnsi="宋体"/>
                <w:b/>
                <w:sz w:val="24"/>
              </w:rPr>
              <w:t>认定</w:t>
            </w:r>
          </w:p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28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建湖县人民政府近湖街道办事处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28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建湖县冈西镇人民政府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保安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28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8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建湖县颜单镇人民政府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28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保绿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28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建湖县宝塔镇人民政府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28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建湖县庆丰镇人民政府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28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建湖县芦沟镇人民政府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28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保安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28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建湖县沿河镇人民政府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28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保绿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28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建湖县建阳镇人民政府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28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保绿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8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建湖县高作镇人民政府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28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保绿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28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建湖县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九龙口镇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人民政府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保洁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28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建湖县医疗保险基金管理中心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医保服务大厅引导员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28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保安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28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建湖鸿开物业管理有限公司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28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上冈环境卫生管理所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保绿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8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建湖县救助管理站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28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建湖县社会托底救助中心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保安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55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总计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64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64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A42E6"/>
    <w:rsid w:val="312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p0"/>
    <w:basedOn w:val="1"/>
    <w:uiPriority w:val="0"/>
    <w:pPr>
      <w:widowControl/>
    </w:pPr>
    <w:rPr>
      <w:kern w:val="0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2020-10-12T02:20:00Z</dcterms:created>
  <dc:creator>滕飞</dc:creator>
  <cp:lastModifiedBy>滕飞</cp:lastModifiedBy>
  <dcterms:modified xsi:type="dcterms:W3CDTF">2020-10-12T02:20:17Z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