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center"/>
        <w:outlineLvl w:val="9"/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南通市中央创新区科创置业有限公司2018年公开招聘工作人员岗位简介表</w:t>
      </w:r>
    </w:p>
    <w:tbl>
      <w:tblPr>
        <w:tblStyle w:val="4"/>
        <w:tblW w:w="13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2"/>
        <w:gridCol w:w="509"/>
        <w:gridCol w:w="1067"/>
        <w:gridCol w:w="810"/>
        <w:gridCol w:w="543"/>
        <w:gridCol w:w="1302"/>
        <w:gridCol w:w="1605"/>
        <w:gridCol w:w="2820"/>
        <w:gridCol w:w="4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出生年月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职称/专业资格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其他资格条件和说明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房地产项目主管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1970年6月1日以后出生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建筑工程类、经济类专业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具备工程类、经济类中级及以上技术职称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具有房地产企业8年以上相关工作经历。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工程项目主管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1978年6月1日以后出生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土木工程、工程管理及相关专业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具备建筑工程专业一级建造师或监理工程师或造价工程师执业资格，工程类中级及以上技术职称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熟悉施工规范和工程质量管理，有施工管理工作经验、独立承担建筑规模5万平方米以上项目管理者优先。具有5年以上相关工作经历。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1983年6月1日以后出生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土木工程、工程管理及相关专业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具备建筑工程专业一级建造师或监理工程师或造价工程师执业资格，工程类中级及以上技术职称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熟悉施工规范和工程质量管理，有施工管理工作经验、独立承担建筑规模5万平方米以上项目管理者优先。具有3年以上相关工作经历。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机电安装工程相关专业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具备机电工程专业二级建造师执业资格，初级及以上技术职称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熟悉机电、暖通、给排水、智能化等专业。具有3年以上相关工作经历。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造价工程师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机电安装工程相关专业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具备安装造价工程师执业资格，初级及以上技术职称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熟悉机电、暖通、给排水、智能化等专业，熟悉编（审）标和相关造价文件，有相关独立操作经验。具有3年以上相关工作经历。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土木工程、工程管理及相关专业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熟悉项目前期报批报建流程、施工规范和工程质量管理者优先。</w:t>
            </w:r>
          </w:p>
        </w:tc>
      </w:tr>
    </w:tbl>
    <w:p>
      <w:pPr>
        <w:keepNext w:val="0"/>
        <w:keepLines w:val="0"/>
        <w:pageBreakBefore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4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2"/>
        </w:rPr>
        <w:t>注：1、学历要求为本科及以上，硕士研究生的年龄放宽3年，博士研究生的年龄放宽5年；2、专业职称是高级以上的年龄放宽5年。</w:t>
      </w:r>
    </w:p>
    <w:p>
      <w:pPr>
        <w:keepNext w:val="0"/>
        <w:keepLines w:val="0"/>
        <w:pageBreakBefore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720" w:firstLineChars="200"/>
        <w:jc w:val="center"/>
        <w:outlineLvl w:val="9"/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sectPr>
          <w:pgSz w:w="16838" w:h="11906" w:orient="landscape"/>
          <w:pgMar w:top="1701" w:right="1531" w:bottom="1134" w:left="153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E6E6C"/>
    <w:rsid w:val="2EA76E96"/>
    <w:rsid w:val="420E6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2018-06-17T00:42:00Z</dcterms:created>
  <dc:creator>滕飞</dc:creator>
  <cp:lastModifiedBy>滕飞</cp:lastModifiedBy>
  <dcterms:modified xsi:type="dcterms:W3CDTF">2018-06-17T00:44:40Z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