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844"/>
        <w:tblW w:w="144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18"/>
        <w:gridCol w:w="709"/>
        <w:gridCol w:w="1276"/>
        <w:gridCol w:w="1417"/>
        <w:gridCol w:w="1701"/>
        <w:gridCol w:w="1701"/>
        <w:gridCol w:w="155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42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spacing w:line="560" w:lineRule="exact"/>
              <w:ind w:right="163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附件1：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</w:rPr>
              <w:t>中共南通市海门区委宣传部公开招聘政府购买服务人员岗位简介表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中共南通市海门区委宣传部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办公辅助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辅助从事办文办会、文稿起草等工作。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667A8"/>
    <w:rsid w:val="1E4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2021-12-06T13:09:00Z</dcterms:created>
  <dc:creator>滕飞</dc:creator>
  <cp:lastModifiedBy>滕飞</cp:lastModifiedBy>
  <dcterms:modified xsi:type="dcterms:W3CDTF">2021-12-06T13:09:23Z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4FB8FA0B7A25420AAB89889504D1C52B</vt:lpwstr>
  </property>
</Properties>
</file>