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5C" w:rsidRPr="00515630" w:rsidRDefault="007E6A5C" w:rsidP="007E6A5C">
      <w:pPr>
        <w:spacing w:line="580" w:lineRule="exact"/>
        <w:jc w:val="center"/>
        <w:rPr>
          <w:rFonts w:ascii="方正小标宋_GBK" w:eastAsia="方正小标宋_GBK" w:hint="eastAsia"/>
          <w:sz w:val="36"/>
          <w:szCs w:val="36"/>
        </w:rPr>
      </w:pPr>
      <w:r w:rsidRPr="00515630">
        <w:rPr>
          <w:rFonts w:ascii="方正小标宋_GBK" w:eastAsia="方正小标宋_GBK" w:hint="eastAsia"/>
          <w:sz w:val="36"/>
          <w:szCs w:val="36"/>
        </w:rPr>
        <w:t>江苏省2024年省属</w:t>
      </w:r>
      <w:bookmarkStart w:id="0" w:name="_GoBack"/>
      <w:bookmarkEnd w:id="0"/>
      <w:r w:rsidRPr="00515630">
        <w:rPr>
          <w:rFonts w:ascii="方正小标宋_GBK" w:eastAsia="方正小标宋_GBK" w:hint="eastAsia"/>
          <w:sz w:val="36"/>
          <w:szCs w:val="36"/>
        </w:rPr>
        <w:t>事业单位统一公开招聘人员</w:t>
      </w:r>
    </w:p>
    <w:p w:rsidR="007E6A5C" w:rsidRPr="00515630" w:rsidRDefault="007E6A5C" w:rsidP="007E6A5C">
      <w:pPr>
        <w:spacing w:line="580" w:lineRule="exact"/>
        <w:jc w:val="center"/>
        <w:rPr>
          <w:rFonts w:ascii="方正小标宋_GBK" w:eastAsia="方正小标宋_GBK" w:hint="eastAsia"/>
          <w:sz w:val="36"/>
          <w:szCs w:val="36"/>
        </w:rPr>
      </w:pPr>
      <w:r w:rsidRPr="00515630">
        <w:rPr>
          <w:rFonts w:ascii="方正小标宋_GBK" w:eastAsia="方正小标宋_GBK" w:hint="eastAsia"/>
          <w:sz w:val="36"/>
          <w:szCs w:val="36"/>
        </w:rPr>
        <w:t>公共科目笔试考试大纲</w:t>
      </w:r>
    </w:p>
    <w:p w:rsidR="007E6A5C" w:rsidRPr="007E6A5C" w:rsidRDefault="007E6A5C" w:rsidP="007E6A5C">
      <w:pPr>
        <w:spacing w:line="580" w:lineRule="exact"/>
        <w:rPr>
          <w:sz w:val="32"/>
          <w:szCs w:val="32"/>
        </w:rPr>
      </w:pP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一、考试性质和测试目标</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通过测试应试人员从事事业单位工作应当具备的基本能力和素质，达到对报考群体初步筛选的目的。</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二、考试科目和测试方式</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（一）考试科目</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《综合知识和能力素质》（管理类岗位）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《综合知识和能力素质》（通用类专业技术岗位）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《综合知识和能力素质》（工勤技能类岗位）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（二）测试方式</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均为闭卷笔试。</w:t>
      </w:r>
    </w:p>
    <w:p w:rsidR="007E6A5C" w:rsidRPr="007E6A5C" w:rsidRDefault="007E6A5C" w:rsidP="007E6A5C">
      <w:pPr>
        <w:spacing w:line="580" w:lineRule="exact"/>
        <w:ind w:firstLineChars="250" w:firstLine="700"/>
        <w:rPr>
          <w:rFonts w:ascii="黑体" w:eastAsia="黑体" w:hAnsi="黑体"/>
          <w:sz w:val="28"/>
          <w:szCs w:val="28"/>
        </w:rPr>
      </w:pPr>
      <w:r w:rsidRPr="007E6A5C">
        <w:rPr>
          <w:rFonts w:ascii="黑体" w:eastAsia="黑体" w:hAnsi="黑体" w:hint="eastAsia"/>
          <w:sz w:val="28"/>
          <w:szCs w:val="28"/>
        </w:rPr>
        <w:t>三、考试范围和测试内容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（一）考试范围</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管理类岗位和工勤技能类岗位为综合知识和基本能力，通用类专业技术岗位为综合知识、基本能力、相关专业知识和专业能力。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1．综合知识测试内容</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主要测试应试人员对政治、经济、法律、管理、科技、人文等综合基础知识的掌握程度。</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2．基本能力测试内容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主要测试应试人员阅读理解能力、判断推理能力、处理数量关系能力、综合分析能力、解决问题能力、文字表达能力，以及履行岗位职责的必备能力等素质。</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3．专业知识和专业能力测试内容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主要测试应试人员掌握本专业基本理论、基本知识的程度和实际应用能力。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①法律类岗位：法律的基本理论，运用法律知识分析、判断和解决实际问题的能力。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③经济类岗位（会计、审计、统计和其他经济岗位）：经济学、统计学、审计学和会计方面的基本理论、基本知识和基本业务技能，运用相关专业原理分析、解决实际问题的能力。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会计岗位和审计岗位试卷相同，统计岗位和其他经济岗位试卷相同，两套试卷内容各有侧重。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（三）测试内容权重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坚持“干什么，考什么”的原则，根据行业、专业和岗位特点确定测试内</w:t>
      </w:r>
      <w:r w:rsidRPr="007E6A5C">
        <w:rPr>
          <w:rFonts w:ascii="仿宋_GB2312" w:eastAsia="仿宋_GB2312" w:hint="eastAsia"/>
          <w:sz w:val="28"/>
          <w:szCs w:val="28"/>
        </w:rPr>
        <w:lastRenderedPageBreak/>
        <w:t>容的比例。</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四、考试题型和测试时限</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（一）考试题型：单项选择题、多项选择题、简答题、论述题、综合分析题、案例分析题、实务题、材料处理题、写作题等。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根据试卷结构的要求选取上述若干个不等题型。试卷均含主观题和客观题。</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五、作答要求</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应试人员用0.5MM黑色签字笔或钢笔在试卷和答题卡指定位置填写自己的姓名、准考证号码等信息;准考证号数字下面对应的信息点，用2B铅笔涂黑。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客观题作答要求：应试人员用2B铅笔在答题卡指定位置作答，在试卷上作答或在答题卡上非指定位置作答的信息一律无效。</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主观题作答要求：应试人员必须用黑色签字笔或钢笔在答题卡指定位置作答，用圆珠笔、铅笔作答或在非指定位置作答的信息一律无效。</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六、答题卡填涂方法说明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客观题通过光电阅读机和计算机阅卷评分，请务必按以下要求认真填写：</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（二）答题时，用2B铅笔在对应题号所选项的信息点内涂黑，注意不要</w:t>
      </w:r>
      <w:r w:rsidRPr="007E6A5C">
        <w:rPr>
          <w:rFonts w:ascii="仿宋_GB2312" w:eastAsia="仿宋_GB2312" w:hint="eastAsia"/>
          <w:sz w:val="28"/>
          <w:szCs w:val="28"/>
        </w:rPr>
        <w:lastRenderedPageBreak/>
        <w:t>涂到框外。不能用黑色签字笔、钢笔填涂选项。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（三）修改时不得使用涂改液，要用橡皮彻底擦干净。必须保持卷面整洁，不得做任何其他记号。</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（四）不得折叠答题卡。</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七、补充说明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（一）本考试大纲是江苏省2024年省属事业单位统一公开招聘人员笔试考试的基本依据。测试内容可在10%以内超出大纲。</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（二）本次考试不指定教材。</w:t>
      </w:r>
    </w:p>
    <w:p w:rsidR="00B137B9"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（三）各市、县事业单位公开招聘管理类岗位、通用类专业技术岗位和工勤技能类岗位的考试可参照本大纲。</w:t>
      </w:r>
    </w:p>
    <w:sectPr w:rsidR="00B137B9" w:rsidRPr="007E6A5C" w:rsidSect="007E6A5C">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EC" w:rsidRDefault="003117EC" w:rsidP="007E6A5C">
      <w:r>
        <w:separator/>
      </w:r>
    </w:p>
  </w:endnote>
  <w:endnote w:type="continuationSeparator" w:id="0">
    <w:p w:rsidR="003117EC" w:rsidRDefault="003117EC" w:rsidP="007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EC" w:rsidRDefault="003117EC" w:rsidP="007E6A5C">
      <w:r>
        <w:separator/>
      </w:r>
    </w:p>
  </w:footnote>
  <w:footnote w:type="continuationSeparator" w:id="0">
    <w:p w:rsidR="003117EC" w:rsidRDefault="003117EC" w:rsidP="007E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0656EB"/>
    <w:rsid w:val="000943FB"/>
    <w:rsid w:val="000D4E8B"/>
    <w:rsid w:val="0023789C"/>
    <w:rsid w:val="003117EC"/>
    <w:rsid w:val="0038364E"/>
    <w:rsid w:val="00515630"/>
    <w:rsid w:val="005F1287"/>
    <w:rsid w:val="00640776"/>
    <w:rsid w:val="006C17E4"/>
    <w:rsid w:val="007963D9"/>
    <w:rsid w:val="007E1E32"/>
    <w:rsid w:val="007E6A5C"/>
    <w:rsid w:val="008064D9"/>
    <w:rsid w:val="00E345E5"/>
    <w:rsid w:val="00EE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0209D-A96B-4B28-B37A-9A14544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A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A5C"/>
    <w:rPr>
      <w:sz w:val="18"/>
      <w:szCs w:val="18"/>
    </w:rPr>
  </w:style>
  <w:style w:type="paragraph" w:styleId="a5">
    <w:name w:val="footer"/>
    <w:basedOn w:val="a"/>
    <w:link w:val="a6"/>
    <w:uiPriority w:val="99"/>
    <w:unhideWhenUsed/>
    <w:rsid w:val="007E6A5C"/>
    <w:pPr>
      <w:tabs>
        <w:tab w:val="center" w:pos="4153"/>
        <w:tab w:val="right" w:pos="8306"/>
      </w:tabs>
      <w:snapToGrid w:val="0"/>
      <w:jc w:val="left"/>
    </w:pPr>
    <w:rPr>
      <w:sz w:val="18"/>
      <w:szCs w:val="18"/>
    </w:rPr>
  </w:style>
  <w:style w:type="character" w:customStyle="1" w:styleId="a6">
    <w:name w:val="页脚 字符"/>
    <w:basedOn w:val="a0"/>
    <w:link w:val="a5"/>
    <w:uiPriority w:val="99"/>
    <w:rsid w:val="007E6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90486">
      <w:bodyDiv w:val="1"/>
      <w:marLeft w:val="0"/>
      <w:marRight w:val="0"/>
      <w:marTop w:val="0"/>
      <w:marBottom w:val="0"/>
      <w:divBdr>
        <w:top w:val="none" w:sz="0" w:space="0" w:color="auto"/>
        <w:left w:val="none" w:sz="0" w:space="0" w:color="auto"/>
        <w:bottom w:val="none" w:sz="0" w:space="0" w:color="auto"/>
        <w:right w:val="none" w:sz="0" w:space="0" w:color="auto"/>
      </w:divBdr>
      <w:divsChild>
        <w:div w:id="1727336817">
          <w:marLeft w:val="0"/>
          <w:marRight w:val="0"/>
          <w:marTop w:val="0"/>
          <w:marBottom w:val="0"/>
          <w:divBdr>
            <w:top w:val="none" w:sz="0" w:space="0" w:color="auto"/>
            <w:left w:val="none" w:sz="0" w:space="0" w:color="auto"/>
            <w:bottom w:val="single" w:sz="24" w:space="0" w:color="DEDEDE"/>
            <w:right w:val="none" w:sz="0" w:space="0" w:color="auto"/>
          </w:divBdr>
        </w:div>
        <w:div w:id="7395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1511</Characters>
  <Application>Microsoft Office Word</Application>
  <DocSecurity>0</DocSecurity>
  <Lines>12</Lines>
  <Paragraphs>3</Paragraphs>
  <ScaleCrop>false</ScaleCrop>
  <Company>China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王亚丽</cp:lastModifiedBy>
  <cp:revision>8</cp:revision>
  <dcterms:created xsi:type="dcterms:W3CDTF">2024-02-23T05:05:00Z</dcterms:created>
  <dcterms:modified xsi:type="dcterms:W3CDTF">2024-02-23T10:21:00Z</dcterms:modified>
</cp:coreProperties>
</file>