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89F4E" w14:textId="77777777" w:rsidR="00F92B17" w:rsidRDefault="00000000">
      <w:pPr>
        <w:adjustRightInd w:val="0"/>
        <w:snapToGrid w:val="0"/>
        <w:spacing w:line="59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4A046633" w14:textId="6191BAB7" w:rsidR="00F92B17" w:rsidRDefault="00000000">
      <w:pPr>
        <w:pStyle w:val="a0"/>
        <w:rPr>
          <w:rFonts w:hint="eastAsia"/>
        </w:rPr>
      </w:pPr>
      <w:r>
        <w:rPr>
          <w:rFonts w:hint="eastAsia"/>
        </w:rPr>
        <w:t>南通文化旅游产业发展集团有限公司</w:t>
      </w:r>
      <w:r w:rsidR="00DD33C7">
        <w:rPr>
          <w:rFonts w:hint="eastAsia"/>
        </w:rPr>
        <w:t>下属子公司</w:t>
      </w:r>
      <w:r>
        <w:rPr>
          <w:rFonts w:hint="eastAsia"/>
        </w:rPr>
        <w:t>招聘劳务派遣人员岗位简介表</w:t>
      </w:r>
    </w:p>
    <w:p w14:paraId="25D19DD4" w14:textId="77777777" w:rsidR="00F92B17" w:rsidRDefault="00F92B17"/>
    <w:tbl>
      <w:tblPr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889"/>
        <w:gridCol w:w="1118"/>
        <w:gridCol w:w="756"/>
        <w:gridCol w:w="992"/>
        <w:gridCol w:w="851"/>
        <w:gridCol w:w="992"/>
        <w:gridCol w:w="3965"/>
      </w:tblGrid>
      <w:tr w:rsidR="00F92B17" w14:paraId="17364009" w14:textId="77777777">
        <w:trPr>
          <w:trHeight w:hRule="exact" w:val="120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085AF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58934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D68D4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14:paraId="630B7E28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A902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A1D3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7C4F0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B083F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8551E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任职要求</w:t>
            </w:r>
          </w:p>
        </w:tc>
      </w:tr>
      <w:tr w:rsidR="00F92B17" w14:paraId="74D13640" w14:textId="77777777" w:rsidTr="00DD33C7">
        <w:trPr>
          <w:trHeight w:val="3646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34E79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2A16" w14:textId="4C61005A" w:rsidR="00F92B17" w:rsidRDefault="00DD33C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南通文体会展管理有限公司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95553" w14:textId="7C72A671" w:rsidR="00F92B17" w:rsidRDefault="00DD33C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DD33C7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财务专员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27FE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291F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90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日（含）以后出生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48AC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FA73" w14:textId="2426CD3A" w:rsidR="00F92B17" w:rsidRDefault="00DD33C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DD33C7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财务财会类、工商管理类、经济类等相关专业</w:t>
            </w:r>
          </w:p>
        </w:tc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F34E" w14:textId="77777777" w:rsidR="00F92B17" w:rsidRDefault="00000000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取得相应学位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；</w:t>
            </w:r>
          </w:p>
          <w:p w14:paraId="7B38F3C6" w14:textId="77777777" w:rsidR="00DD33C7" w:rsidRPr="00DD33C7" w:rsidRDefault="00DD33C7" w:rsidP="00DD33C7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</w:pPr>
            <w:r w:rsidRPr="00DD33C7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2.</w:t>
            </w:r>
            <w:r w:rsidRPr="00DD33C7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具有中级及以上会计师职称；</w:t>
            </w:r>
          </w:p>
          <w:p w14:paraId="52ECE066" w14:textId="2EDFE1CF" w:rsidR="00DD33C7" w:rsidRPr="00DD33C7" w:rsidRDefault="00DD33C7" w:rsidP="00DD33C7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</w:pPr>
            <w:r w:rsidRPr="00DD33C7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3.</w:t>
            </w:r>
            <w:r w:rsidRPr="00DD33C7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具有</w:t>
            </w:r>
            <w:r w:rsidRPr="00DD33C7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</w:t>
            </w:r>
            <w:r w:rsidRPr="00DD33C7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年以上相关岗位工作经验，熟练应用财务软件和办公软件，具备财务、税务、数据分析等相关专业知识和经验；</w:t>
            </w:r>
            <w:r w:rsidR="00AB734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4.</w:t>
            </w:r>
            <w:r w:rsidR="005018AD" w:rsidRPr="005018AD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负责会计核算、预算管理、财务管理、财务分析、资产管理、融资管理等工作</w:t>
            </w:r>
            <w:r w:rsidR="005018AD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；</w:t>
            </w:r>
            <w:r w:rsidR="005018AD" w:rsidRPr="005018AD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完成上级领导交办的其他工作</w:t>
            </w:r>
            <w:r w:rsidR="005018AD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；</w:t>
            </w:r>
          </w:p>
          <w:p w14:paraId="4586A277" w14:textId="2F48893E" w:rsidR="00DD33C7" w:rsidRDefault="00AB7343" w:rsidP="00DD33C7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</w:t>
            </w:r>
            <w:r w:rsidR="00DD33C7" w:rsidRPr="00DD33C7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.</w:t>
            </w:r>
            <w:r w:rsidR="00DD33C7" w:rsidRPr="00DD33C7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坚持原则，工作认真主动、责任心强，作风严谨有良好的纪律性、团队合作精神</w:t>
            </w:r>
            <w:r w:rsidR="00423B76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；</w:t>
            </w:r>
          </w:p>
          <w:p w14:paraId="3A4D8CBD" w14:textId="4F59D7DA" w:rsidR="005018AD" w:rsidRPr="005018AD" w:rsidRDefault="006C0487" w:rsidP="005018AD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6</w:t>
            </w:r>
            <w:r w:rsidR="00000000">
              <w:rPr>
                <w:rFonts w:ascii="Times New Roman" w:eastAsia="方正仿宋_GBK" w:hAnsi="Times New Roman" w:cs="Times New Roman"/>
                <w:sz w:val="22"/>
                <w:szCs w:val="22"/>
              </w:rPr>
              <w:t>.</w:t>
            </w:r>
            <w:r w:rsidR="00000000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中共党员优先；</w:t>
            </w:r>
          </w:p>
          <w:p w14:paraId="691C1151" w14:textId="45301B3D" w:rsidR="00F92B17" w:rsidRDefault="006C0487">
            <w:pPr>
              <w:widowControl/>
              <w:adjustRightInd w:val="0"/>
              <w:snapToGrid w:val="0"/>
              <w:spacing w:line="240" w:lineRule="atLeast"/>
              <w:textAlignment w:val="center"/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7</w:t>
            </w:r>
            <w:r w:rsidR="00000000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.</w:t>
            </w:r>
            <w:r w:rsidR="00000000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特别优秀的，条件可适当放宽。</w:t>
            </w:r>
          </w:p>
        </w:tc>
      </w:tr>
    </w:tbl>
    <w:p w14:paraId="237E442B" w14:textId="77777777" w:rsidR="00F92B17" w:rsidRDefault="00F92B17">
      <w:pPr>
        <w:rPr>
          <w:rFonts w:ascii="Times New Roman" w:hAnsi="Times New Roman"/>
        </w:rPr>
      </w:pPr>
    </w:p>
    <w:sectPr w:rsidR="00F92B17" w:rsidSect="001D2C95">
      <w:footerReference w:type="default" r:id="rId8"/>
      <w:pgSz w:w="11906" w:h="16838"/>
      <w:pgMar w:top="1531" w:right="1814" w:bottom="1531" w:left="1814" w:header="720" w:footer="1474" w:gutter="0"/>
      <w:cols w:space="0"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AFE92" w14:textId="77777777" w:rsidR="00A26594" w:rsidRDefault="00A26594">
      <w:r>
        <w:separator/>
      </w:r>
    </w:p>
  </w:endnote>
  <w:endnote w:type="continuationSeparator" w:id="0">
    <w:p w14:paraId="5C29B2F6" w14:textId="77777777" w:rsidR="00A26594" w:rsidRDefault="00A2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EFCE" w14:textId="77777777" w:rsidR="00F92B1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A93B1" wp14:editId="03D0DD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EBBDB" w14:textId="77777777" w:rsidR="00F92B17" w:rsidRDefault="00000000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A93B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EBEBBDB" w14:textId="77777777" w:rsidR="00F92B17" w:rsidRDefault="00000000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D25C8" w14:textId="77777777" w:rsidR="00A26594" w:rsidRDefault="00A26594">
      <w:r>
        <w:separator/>
      </w:r>
    </w:p>
  </w:footnote>
  <w:footnote w:type="continuationSeparator" w:id="0">
    <w:p w14:paraId="097E1F2B" w14:textId="77777777" w:rsidR="00A26594" w:rsidRDefault="00A26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44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xNzEyN2RjNzdmNGRiMGFjMGNjMWFmNzM4OTdiZjMifQ=="/>
  </w:docVars>
  <w:rsids>
    <w:rsidRoot w:val="47C03F9A"/>
    <w:rsid w:val="00020ECE"/>
    <w:rsid w:val="000376D5"/>
    <w:rsid w:val="00052781"/>
    <w:rsid w:val="00055304"/>
    <w:rsid w:val="000C27E5"/>
    <w:rsid w:val="000C47F1"/>
    <w:rsid w:val="000E10B4"/>
    <w:rsid w:val="00114C4B"/>
    <w:rsid w:val="00132C2C"/>
    <w:rsid w:val="001726E8"/>
    <w:rsid w:val="001C0364"/>
    <w:rsid w:val="001D2C95"/>
    <w:rsid w:val="00202DCE"/>
    <w:rsid w:val="002361AB"/>
    <w:rsid w:val="00294B52"/>
    <w:rsid w:val="002B36D5"/>
    <w:rsid w:val="002C49E0"/>
    <w:rsid w:val="0031058C"/>
    <w:rsid w:val="0031458E"/>
    <w:rsid w:val="00352997"/>
    <w:rsid w:val="003A0684"/>
    <w:rsid w:val="003A3968"/>
    <w:rsid w:val="00423B76"/>
    <w:rsid w:val="00425A47"/>
    <w:rsid w:val="00464DA4"/>
    <w:rsid w:val="004D77F8"/>
    <w:rsid w:val="004F059D"/>
    <w:rsid w:val="005018AD"/>
    <w:rsid w:val="00525D4A"/>
    <w:rsid w:val="006000A4"/>
    <w:rsid w:val="006105C1"/>
    <w:rsid w:val="00632CBB"/>
    <w:rsid w:val="006A5466"/>
    <w:rsid w:val="006C0487"/>
    <w:rsid w:val="00701D99"/>
    <w:rsid w:val="00742164"/>
    <w:rsid w:val="00766C48"/>
    <w:rsid w:val="00770032"/>
    <w:rsid w:val="008068FD"/>
    <w:rsid w:val="00816A18"/>
    <w:rsid w:val="00865891"/>
    <w:rsid w:val="008700AC"/>
    <w:rsid w:val="008756B3"/>
    <w:rsid w:val="00892AA5"/>
    <w:rsid w:val="008A07BB"/>
    <w:rsid w:val="008A1A48"/>
    <w:rsid w:val="008A6B5E"/>
    <w:rsid w:val="008D4558"/>
    <w:rsid w:val="00911B54"/>
    <w:rsid w:val="00972A8D"/>
    <w:rsid w:val="00974331"/>
    <w:rsid w:val="00994285"/>
    <w:rsid w:val="009C710F"/>
    <w:rsid w:val="009D511A"/>
    <w:rsid w:val="00A071BF"/>
    <w:rsid w:val="00A24D0E"/>
    <w:rsid w:val="00A26594"/>
    <w:rsid w:val="00A37F26"/>
    <w:rsid w:val="00A53913"/>
    <w:rsid w:val="00AB7343"/>
    <w:rsid w:val="00B427D5"/>
    <w:rsid w:val="00B952E3"/>
    <w:rsid w:val="00BA6FF1"/>
    <w:rsid w:val="00C10EFD"/>
    <w:rsid w:val="00C31F7D"/>
    <w:rsid w:val="00C63AE6"/>
    <w:rsid w:val="00D22B37"/>
    <w:rsid w:val="00DB72FF"/>
    <w:rsid w:val="00DD33C7"/>
    <w:rsid w:val="00E35AFA"/>
    <w:rsid w:val="00E76DB2"/>
    <w:rsid w:val="00E91E75"/>
    <w:rsid w:val="00EA6D95"/>
    <w:rsid w:val="00F12377"/>
    <w:rsid w:val="00F92B17"/>
    <w:rsid w:val="00FA5087"/>
    <w:rsid w:val="02241B57"/>
    <w:rsid w:val="04BE0D79"/>
    <w:rsid w:val="05250F4D"/>
    <w:rsid w:val="05D04054"/>
    <w:rsid w:val="05FB1780"/>
    <w:rsid w:val="06C4332B"/>
    <w:rsid w:val="076944D7"/>
    <w:rsid w:val="09600717"/>
    <w:rsid w:val="09FE13FA"/>
    <w:rsid w:val="0CE70C83"/>
    <w:rsid w:val="10321B2A"/>
    <w:rsid w:val="10485893"/>
    <w:rsid w:val="128B710E"/>
    <w:rsid w:val="14AF3FE1"/>
    <w:rsid w:val="14C33CD9"/>
    <w:rsid w:val="17177019"/>
    <w:rsid w:val="17DB2818"/>
    <w:rsid w:val="19B32AA8"/>
    <w:rsid w:val="19D073A4"/>
    <w:rsid w:val="1C6E0D15"/>
    <w:rsid w:val="1CF7392B"/>
    <w:rsid w:val="1D171F21"/>
    <w:rsid w:val="1E612FB0"/>
    <w:rsid w:val="20DE21D5"/>
    <w:rsid w:val="21AD0218"/>
    <w:rsid w:val="227E7FB2"/>
    <w:rsid w:val="233A38D7"/>
    <w:rsid w:val="238E3F16"/>
    <w:rsid w:val="26B02650"/>
    <w:rsid w:val="26D13E8E"/>
    <w:rsid w:val="284B1A9E"/>
    <w:rsid w:val="28725EF7"/>
    <w:rsid w:val="28FD5A20"/>
    <w:rsid w:val="2A7C67FF"/>
    <w:rsid w:val="2A991C7D"/>
    <w:rsid w:val="2F7827E1"/>
    <w:rsid w:val="326F23A8"/>
    <w:rsid w:val="3282491D"/>
    <w:rsid w:val="36777477"/>
    <w:rsid w:val="368F3EC4"/>
    <w:rsid w:val="37BC7B23"/>
    <w:rsid w:val="388150BA"/>
    <w:rsid w:val="3A3602F3"/>
    <w:rsid w:val="3C5C71E0"/>
    <w:rsid w:val="3CFF007F"/>
    <w:rsid w:val="3DBE4BE6"/>
    <w:rsid w:val="3DF06995"/>
    <w:rsid w:val="3E6F35E7"/>
    <w:rsid w:val="3F9D4F60"/>
    <w:rsid w:val="3FED4442"/>
    <w:rsid w:val="43565589"/>
    <w:rsid w:val="445B6042"/>
    <w:rsid w:val="448916B5"/>
    <w:rsid w:val="452C4170"/>
    <w:rsid w:val="469F1013"/>
    <w:rsid w:val="47C03F9A"/>
    <w:rsid w:val="490D03C6"/>
    <w:rsid w:val="49181281"/>
    <w:rsid w:val="49C0694E"/>
    <w:rsid w:val="4DEA29D9"/>
    <w:rsid w:val="51240D91"/>
    <w:rsid w:val="51321493"/>
    <w:rsid w:val="515009DC"/>
    <w:rsid w:val="519419F1"/>
    <w:rsid w:val="52B64E52"/>
    <w:rsid w:val="54267A04"/>
    <w:rsid w:val="54A50D10"/>
    <w:rsid w:val="55826BBE"/>
    <w:rsid w:val="558577D8"/>
    <w:rsid w:val="55CB2176"/>
    <w:rsid w:val="55CB2C53"/>
    <w:rsid w:val="565F2FCE"/>
    <w:rsid w:val="59396072"/>
    <w:rsid w:val="594246F6"/>
    <w:rsid w:val="59BF0286"/>
    <w:rsid w:val="5A3D4F5A"/>
    <w:rsid w:val="5A81720B"/>
    <w:rsid w:val="5AFA66ED"/>
    <w:rsid w:val="5B233A73"/>
    <w:rsid w:val="5C3F1479"/>
    <w:rsid w:val="5D2F32ED"/>
    <w:rsid w:val="5E097ED2"/>
    <w:rsid w:val="5E436311"/>
    <w:rsid w:val="5F740825"/>
    <w:rsid w:val="61B72179"/>
    <w:rsid w:val="64427233"/>
    <w:rsid w:val="648466EA"/>
    <w:rsid w:val="64FF7A7E"/>
    <w:rsid w:val="661A37F4"/>
    <w:rsid w:val="67770458"/>
    <w:rsid w:val="68877D5B"/>
    <w:rsid w:val="690E5F94"/>
    <w:rsid w:val="69896BD1"/>
    <w:rsid w:val="6A2336E3"/>
    <w:rsid w:val="6A54125E"/>
    <w:rsid w:val="6CB675B8"/>
    <w:rsid w:val="715F4AA4"/>
    <w:rsid w:val="71F7052F"/>
    <w:rsid w:val="73A8068B"/>
    <w:rsid w:val="742A7D45"/>
    <w:rsid w:val="76CF3824"/>
    <w:rsid w:val="76EB41BD"/>
    <w:rsid w:val="7BD57908"/>
    <w:rsid w:val="7D2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56B251"/>
  <w15:docId w15:val="{C7BEB8B4-DF75-4F4E-91E3-BFC9D123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9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spacing w:line="590" w:lineRule="exact"/>
      <w:ind w:firstLineChars="200" w:firstLine="640"/>
      <w:outlineLvl w:val="1"/>
    </w:pPr>
    <w:rPr>
      <w:rFonts w:ascii="Arial" w:eastAsia="方正黑体_GBK" w:hAnsi="Arial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spacing w:line="590" w:lineRule="exact"/>
      <w:ind w:firstLineChars="200" w:firstLine="640"/>
      <w:outlineLvl w:val="2"/>
    </w:pPr>
    <w:rPr>
      <w:rFonts w:eastAsia="方正楷体_GBK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autoRedefine/>
    <w:qFormat/>
    <w:pPr>
      <w:adjustRightInd w:val="0"/>
      <w:spacing w:line="590" w:lineRule="exact"/>
      <w:jc w:val="center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4">
    <w:name w:val="Body Text"/>
    <w:basedOn w:val="a"/>
    <w:autoRedefine/>
    <w:uiPriority w:val="99"/>
    <w:unhideWhenUsed/>
    <w:qFormat/>
    <w:pPr>
      <w:spacing w:after="120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"/>
    <w:autoRedefine/>
    <w:qFormat/>
    <w:pPr>
      <w:ind w:firstLineChars="200" w:firstLine="420"/>
    </w:pPr>
    <w:rPr>
      <w:rFonts w:ascii="Times New Roman" w:hAnsi="Times New Roman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b/>
      <w:bCs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D08C2E-5E54-4CAF-99BE-E7CBB702E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168</Words>
  <Characters>175</Characters>
  <Application>Microsoft Office Word</Application>
  <DocSecurity>0</DocSecurity>
  <Lines>21</Lines>
  <Paragraphs>21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志刚 包</cp:lastModifiedBy>
  <cp:revision>29</cp:revision>
  <cp:lastPrinted>2025-05-14T09:14:00Z</cp:lastPrinted>
  <dcterms:created xsi:type="dcterms:W3CDTF">2024-03-06T20:16:00Z</dcterms:created>
  <dcterms:modified xsi:type="dcterms:W3CDTF">2025-05-27T01:33:00Z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99BED9C4A453444980C4DECF69DB2088_13</vt:lpwstr>
  </property>
  <property fmtid="{D5CDD505-2E9C-101B-9397-08002B2CF9AE}" pid="4" name="KSOTemplateDocerSaveRecord">
    <vt:lpwstr>eyJoZGlkIjoiNzdmZmZmMWI3ZjIyZGY2OTVlZDc4N2QwMjczYjA1MTIiLCJ1c2VySWQiOiI1OTM1NzIxNzMifQ==</vt:lpwstr>
  </property>
</Properties>
</file>