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2572" w:type="dxa"/>
        <w:tblInd w:w="4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"/>
        <w:gridCol w:w="972"/>
        <w:gridCol w:w="972"/>
        <w:gridCol w:w="899"/>
        <w:gridCol w:w="779"/>
        <w:gridCol w:w="972"/>
        <w:gridCol w:w="599"/>
        <w:gridCol w:w="1272"/>
        <w:gridCol w:w="866"/>
        <w:gridCol w:w="2457"/>
        <w:gridCol w:w="23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textAlignment w:val="center"/>
              <w:rPr>
                <w:rFonts w:ascii="黑体" w:hAnsi="黑体" w:eastAsia="黑体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</w:rPr>
              <w:t>附件</w:t>
            </w:r>
            <w:r>
              <w:rPr>
                <w:rFonts w:ascii="黑体" w:hAnsi="黑体" w:eastAsia="黑体" w:cs="仿宋_GB2312"/>
                <w:sz w:val="30"/>
                <w:szCs w:val="30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572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>
            <w:pPr>
              <w:jc w:val="center"/>
              <w:textAlignment w:val="bottom"/>
              <w:rPr>
                <w:rFonts w:ascii="方正小标宋简体" w:hAnsi="方正小标宋_GBK" w:eastAsia="方正小标宋简体" w:cs="方正小标宋_GBK"/>
                <w:sz w:val="40"/>
                <w:szCs w:val="40"/>
              </w:rPr>
            </w:pPr>
            <w:r>
              <w:rPr>
                <w:rFonts w:hint="eastAsia" w:ascii="方正小标宋简体" w:hAnsi="方正小标宋_GBK" w:eastAsia="方正小标宋简体" w:cs="方正小标宋_GBK"/>
                <w:sz w:val="40"/>
                <w:szCs w:val="40"/>
              </w:rPr>
              <w:t>县人大办公室公开选调工作人员职位表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435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sz w:val="20"/>
              </w:rPr>
              <w:t>岗位代码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sz w:val="20"/>
              </w:rPr>
              <w:t>主管</w:t>
            </w:r>
            <w:r>
              <w:rPr>
                <w:rFonts w:ascii="宋体" w:hAnsi="宋体" w:cs="宋体"/>
                <w:b/>
                <w:sz w:val="20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/>
                <w:sz w:val="20"/>
              </w:rPr>
              <w:t>部门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sz w:val="20"/>
              </w:rPr>
              <w:t>招聘单位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sz w:val="20"/>
              </w:rPr>
              <w:t>单位性质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sz w:val="20"/>
              </w:rPr>
              <w:t>招聘</w:t>
            </w:r>
            <w:r>
              <w:rPr>
                <w:rFonts w:ascii="宋体" w:hAnsi="宋体" w:cs="宋体"/>
                <w:b/>
                <w:sz w:val="20"/>
              </w:rPr>
              <w:t xml:space="preserve">      </w:t>
            </w:r>
            <w:r>
              <w:rPr>
                <w:rFonts w:hint="eastAsia" w:ascii="宋体" w:hAnsi="宋体" w:cs="宋体"/>
                <w:b/>
                <w:sz w:val="20"/>
              </w:rPr>
              <w:t>岗位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sz w:val="20"/>
              </w:rPr>
              <w:t>岗位类别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sz w:val="20"/>
              </w:rPr>
              <w:t>人数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sz w:val="20"/>
              </w:rPr>
              <w:t>专业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sz w:val="20"/>
              </w:rPr>
              <w:t>学历</w:t>
            </w:r>
          </w:p>
        </w:tc>
        <w:tc>
          <w:tcPr>
            <w:tcW w:w="2457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sz w:val="20"/>
              </w:rPr>
              <w:t>其它资格条件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textAlignment w:val="center"/>
              <w:rPr>
                <w:rFonts w:ascii="宋体" w:cs="宋体"/>
                <w:b/>
                <w:sz w:val="20"/>
              </w:rPr>
            </w:pPr>
            <w:r>
              <w:rPr>
                <w:rFonts w:hint="eastAsia" w:ascii="宋体" w:hAnsi="宋体" w:cs="宋体"/>
                <w:b/>
                <w:sz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5" w:hRule="atLeast"/>
        </w:trPr>
        <w:tc>
          <w:tcPr>
            <w:tcW w:w="43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01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县人大办公室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县人大代表服务中心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全额拨款事业单位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办事员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文字综合岗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不限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本科及以上学历</w:t>
            </w:r>
          </w:p>
        </w:tc>
        <w:tc>
          <w:tcPr>
            <w:tcW w:w="2457" w:type="dxa"/>
            <w:vAlign w:val="center"/>
          </w:tcPr>
          <w:p>
            <w:pPr>
              <w:ind w:firstLine="560" w:firstLineChars="200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、具有较为扎实的政策理论水平和文稿写作能力，中文类专业优先。</w:t>
            </w:r>
          </w:p>
          <w:p>
            <w:pPr>
              <w:ind w:firstLine="560" w:firstLineChars="200"/>
              <w:jc w:val="left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、年龄</w:t>
            </w:r>
            <w:r>
              <w:rPr>
                <w:rFonts w:hint="eastAsia" w:ascii="仿宋" w:hAnsi="仿宋" w:eastAsia="仿宋" w:cs="MS Mincho"/>
                <w:sz w:val="28"/>
                <w:szCs w:val="28"/>
              </w:rPr>
              <w:t>在</w:t>
            </w:r>
            <w:r>
              <w:rPr>
                <w:rFonts w:ascii="仿宋" w:hAnsi="仿宋" w:eastAsia="仿宋" w:cs="宋体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5周岁以下（</w:t>
            </w:r>
            <w:r>
              <w:rPr>
                <w:rFonts w:ascii="仿宋" w:hAnsi="仿宋" w:eastAsia="仿宋" w:cs="宋体"/>
                <w:sz w:val="28"/>
                <w:szCs w:val="28"/>
              </w:rPr>
              <w:t>198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4年10月11日以后出生）。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5" w:hRule="atLeast"/>
        </w:trPr>
        <w:tc>
          <w:tcPr>
            <w:tcW w:w="435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2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县人大办公室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县人大代表服务中心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全额拨款事业单位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办事员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财务监督岗</w:t>
            </w:r>
          </w:p>
        </w:tc>
        <w:tc>
          <w:tcPr>
            <w:tcW w:w="599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财务类、会计类、财政学类、金融学类及审计类等相关专业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本科及以上学历</w:t>
            </w:r>
          </w:p>
        </w:tc>
        <w:tc>
          <w:tcPr>
            <w:tcW w:w="2457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有财会工作</w:t>
            </w:r>
          </w:p>
          <w:p>
            <w:pPr>
              <w:jc w:val="left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经历者优先；</w:t>
            </w:r>
          </w:p>
          <w:p>
            <w:pPr>
              <w:ind w:firstLine="420" w:firstLineChars="150"/>
              <w:jc w:val="left"/>
              <w:textAlignment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2、年龄</w:t>
            </w:r>
            <w:r>
              <w:rPr>
                <w:rFonts w:hint="eastAsia" w:ascii="仿宋" w:hAnsi="仿宋" w:eastAsia="仿宋" w:cs="MS Mincho"/>
                <w:sz w:val="28"/>
                <w:szCs w:val="28"/>
              </w:rPr>
              <w:t>在</w:t>
            </w:r>
            <w:r>
              <w:rPr>
                <w:rFonts w:ascii="仿宋" w:hAnsi="仿宋" w:eastAsia="仿宋" w:cs="宋体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5周岁以下（</w:t>
            </w:r>
            <w:r>
              <w:rPr>
                <w:rFonts w:ascii="仿宋" w:hAnsi="仿宋" w:eastAsia="仿宋" w:cs="宋体"/>
                <w:sz w:val="28"/>
                <w:szCs w:val="28"/>
              </w:rPr>
              <w:t>198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4年10月11日以后出生）。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无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32DA"/>
    <w:multiLevelType w:val="multilevel"/>
    <w:tmpl w:val="251E32DA"/>
    <w:lvl w:ilvl="0" w:tentative="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3172B"/>
    <w:rsid w:val="3ED3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2019-10-11T09:31:00Z</dcterms:created>
  <dc:creator>滕飞</dc:creator>
  <cp:lastModifiedBy>滕飞</cp:lastModifiedBy>
  <dcterms:modified xsi:type="dcterms:W3CDTF">2019-10-11T09:32:19Z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