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tbl>
      <w:tblPr>
        <w:tblStyle w:val="3"/>
        <w:tblpPr w:leftFromText="180" w:rightFromText="180" w:vertAnchor="text" w:horzAnchor="page" w:tblpX="1738" w:tblpY="71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"/>
        <w:gridCol w:w="1235"/>
        <w:gridCol w:w="34"/>
        <w:gridCol w:w="1244"/>
        <w:gridCol w:w="8"/>
        <w:gridCol w:w="1268"/>
        <w:gridCol w:w="5"/>
        <w:gridCol w:w="1276"/>
        <w:gridCol w:w="1292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 名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年  月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籍  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面  貌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术职务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有何专长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教  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  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毕业院校、专业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以及时间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  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8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教  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  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毕业院校、专业以及时间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  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8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现 任 职 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（写明单位、级别）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单位性质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历</w:t>
            </w:r>
          </w:p>
        </w:tc>
        <w:tc>
          <w:tcPr>
            <w:tcW w:w="800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办公室公开选调工作人员报名表</w:t>
      </w:r>
    </w:p>
    <w:tbl>
      <w:tblPr>
        <w:tblStyle w:val="3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07" w:leftChars="-51" w:firstLine="108" w:firstLineChars="45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0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考核 结果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成员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称 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 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信息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身份证  号码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家庭住址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住宅电话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058" w:firstLineChars="441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邮政编码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058" w:firstLineChars="441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</w:trPr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 在单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意 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400" w:hanging="2400" w:hangingChars="1000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400" w:hanging="2400" w:hangingChars="1000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年  月  日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选调单位资格审查意见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年   月   日                                                               </w:t>
            </w:r>
          </w:p>
        </w:tc>
      </w:tr>
    </w:tbl>
    <w:p>
      <w:pPr>
        <w:spacing w:line="58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</w:rPr>
        <w:t>注：此表一式三份，</w:t>
      </w:r>
      <w:r>
        <w:rPr>
          <w:rFonts w:hint="default" w:ascii="Times New Roman" w:hAnsi="Times New Roman" w:eastAsia="仿宋_GB2312" w:cs="Times New Roman"/>
          <w:lang w:val="en-US" w:eastAsia="zh-CN"/>
        </w:rPr>
        <w:t>正反面打印，</w:t>
      </w:r>
      <w:r>
        <w:rPr>
          <w:rFonts w:hint="default" w:ascii="Times New Roman" w:hAnsi="Times New Roman" w:eastAsia="仿宋_GB2312" w:cs="Times New Roman"/>
        </w:rPr>
        <w:t>由报名人如实填写，如不实产生的后果由本人负责。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06F4D"/>
    <w:rsid w:val="0F4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2020-10-15T01:10:00Z</dcterms:created>
  <dc:creator>滕飞</dc:creator>
  <cp:lastModifiedBy>滕飞</cp:lastModifiedBy>
  <dcterms:modified xsi:type="dcterms:W3CDTF">2020-10-15T01:10:35Z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