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bookmark28"/>
      <w:bookmarkStart w:id="1" w:name="bookmark29"/>
      <w:bookmarkStart w:id="2" w:name="bookmark27"/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napToGrid/>
        <w:spacing w:before="0" w:beforeAutospacing="0" w:after="0" w:afterAutospacing="0" w:line="240" w:lineRule="auto"/>
        <w:ind w:firstLine="1320" w:firstLineChars="300"/>
        <w:jc w:val="both"/>
        <w:textAlignment w:val="baseline"/>
        <w:rPr>
          <w:rFonts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i w:val="0"/>
          <w:caps w:val="0"/>
          <w:color w:val="000000" w:themeColor="text1"/>
          <w:spacing w:val="0"/>
          <w:w w:val="100"/>
          <w:sz w:val="44"/>
          <w:szCs w:val="44"/>
          <w14:textFill>
            <w14:solidFill>
              <w14:schemeClr w14:val="tx1"/>
            </w14:solidFill>
          </w14:textFill>
        </w:rPr>
        <w:t>射阳县公益性岗位安置审批表</w:t>
      </w:r>
      <w:bookmarkEnd w:id="0"/>
      <w:bookmarkEnd w:id="1"/>
      <w:bookmarkEnd w:id="2"/>
    </w:p>
    <w:p>
      <w:pPr>
        <w:snapToGrid/>
        <w:spacing w:before="0" w:beforeAutospacing="0" w:after="0" w:afterAutospacing="0" w:line="300" w:lineRule="exact"/>
        <w:jc w:val="center"/>
        <w:textAlignment w:val="baseline"/>
        <w:rPr>
          <w:b w:val="0"/>
          <w:i w:val="0"/>
          <w:caps w:val="0"/>
          <w:color w:val="000000" w:themeColor="text1"/>
          <w:spacing w:val="0"/>
          <w:w w:val="100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17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0"/>
        <w:gridCol w:w="1571"/>
        <w:gridCol w:w="567"/>
        <w:gridCol w:w="732"/>
        <w:gridCol w:w="1310"/>
        <w:gridCol w:w="1373"/>
        <w:gridCol w:w="19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00" w:firstLineChars="300"/>
              <w:jc w:val="both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照片粘贴处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就业创业证号</w:t>
            </w:r>
          </w:p>
        </w:tc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退伍证号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5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就业困难类型</w:t>
            </w:r>
          </w:p>
        </w:tc>
        <w:tc>
          <w:tcPr>
            <w:tcW w:w="74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□享受最低生活保障的；         □女40周岁以上、男50周岁以上的；  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□特困职工家庭的；             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城镇零就业家庭和农村零转移家庭的；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□残疾的；                     □连续失业1年以上的；  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□优抚对象家庭的；             □城市规划区范围内的被征地农民； </w:t>
            </w:r>
          </w:p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□军队退役的；                 □建档立卡低收入农户的。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9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申请岗位：</w:t>
            </w:r>
          </w:p>
        </w:tc>
        <w:tc>
          <w:tcPr>
            <w:tcW w:w="74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6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申请人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74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  本人承诺：以上资料由本人填写，情况真实，自愿申请到公益性岗位就业，并自觉遵守公益性岗位相关规章制度。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年     月 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5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用人单位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招聘意见</w:t>
            </w:r>
          </w:p>
        </w:tc>
        <w:tc>
          <w:tcPr>
            <w:tcW w:w="74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年     月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9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镇（区）社会事业局意见</w:t>
            </w:r>
          </w:p>
        </w:tc>
        <w:tc>
          <w:tcPr>
            <w:tcW w:w="74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年     月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4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县劳动就业中心意见</w:t>
            </w:r>
          </w:p>
        </w:tc>
        <w:tc>
          <w:tcPr>
            <w:tcW w:w="748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年     月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4" w:hRule="exact"/>
          <w:jc w:val="center"/>
        </w:trPr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县人社部门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4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color w:val="000000" w:themeColor="text1"/>
                <w:spacing w:val="0"/>
                <w:w w:val="100"/>
                <w:sz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年     月     日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NTIzMDg5NjEwODkyNDU0ZTIxYjFhMTIzZGZkYjgifQ=="/>
  </w:docVars>
  <w:rsids>
    <w:rsidRoot w:val="1985649D"/>
    <w:rsid w:val="198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2023-04-16T00:18:00Z</dcterms:created>
  <dc:creator>颜颜</dc:creator>
  <cp:lastModifiedBy>颜颜</cp:lastModifiedBy>
  <dcterms:modified xsi:type="dcterms:W3CDTF">2023-04-16T00:18:47Z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55CA648B99A147E7AC117E6A399E506D</vt:lpwstr>
  </property>
</Properties>
</file>