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color w:val="333333"/>
        </w:rPr>
      </w:pPr>
      <w:r>
        <w:rPr>
          <w:color w:val="333333"/>
          <w:bdr w:val="none" w:color="auto" w:sz="0" w:space="0"/>
        </w:rPr>
        <w:t>阜宁县淮剧团2019年公开招聘工作人员岗位表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color w:val="333333"/>
        </w:rPr>
      </w:pPr>
      <w:r>
        <w:rPr>
          <w:color w:val="333333"/>
          <w:bdr w:val="none" w:color="auto" w:sz="0" w:space="0"/>
        </w:rPr>
        <w:t> </w:t>
      </w:r>
    </w:p>
    <w:tbl>
      <w:tblPr>
        <w:tblW w:w="11052" w:type="dxa"/>
        <w:jc w:val="center"/>
        <w:tblInd w:w="-135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637"/>
        <w:gridCol w:w="1641"/>
        <w:gridCol w:w="1642"/>
        <w:gridCol w:w="1657"/>
        <w:gridCol w:w="28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计划数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比例</w:t>
            </w:r>
          </w:p>
        </w:tc>
        <w:tc>
          <w:tcPr>
            <w:tcW w:w="4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  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淮剧演员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1:3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中专及以上学历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戏曲表演、音乐表演、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舞蹈表演、舞蹈编导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46D21"/>
    <w:rsid w:val="55446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2019-02-13T12:35:00Z</dcterms:created>
  <dc:creator>土豆</dc:creator>
  <cp:lastModifiedBy>土豆</cp:lastModifiedBy>
  <dcterms:modified xsi:type="dcterms:W3CDTF">2019-02-13T12:35:12Z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