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eastAsia="方正黑体_GBK" w:cs="Times New Roman"/>
          <w:color w:val="auto"/>
          <w:szCs w:val="32"/>
        </w:rPr>
      </w:pPr>
      <w:r>
        <w:rPr>
          <w:rFonts w:eastAsia="方正黑体_GBK" w:cs="Times New Roman"/>
          <w:color w:val="auto"/>
          <w:szCs w:val="32"/>
        </w:rPr>
        <w:t>附件1</w:t>
      </w:r>
    </w:p>
    <w:p>
      <w:pPr>
        <w:shd w:val="clear" w:color="auto" w:fill="FFFFFF"/>
        <w:spacing w:line="660" w:lineRule="exact"/>
        <w:ind w:right="-3"/>
        <w:jc w:val="center"/>
        <w:rPr>
          <w:rFonts w:eastAsia="方正小标宋_GBK" w:cs="Times New Roman"/>
          <w:color w:val="000000"/>
          <w:kern w:val="0"/>
          <w:sz w:val="44"/>
          <w:szCs w:val="44"/>
        </w:rPr>
      </w:pPr>
      <w:r>
        <w:rPr>
          <w:rFonts w:eastAsia="方正小标宋_GBK" w:cs="Times New Roman"/>
          <w:color w:val="000000"/>
          <w:kern w:val="0"/>
          <w:sz w:val="44"/>
          <w:szCs w:val="44"/>
        </w:rPr>
        <w:t>盐城市住房和城乡建设局直属事业单位公开选调工作人员岗位表</w:t>
      </w:r>
    </w:p>
    <w:p>
      <w:pPr>
        <w:shd w:val="clear" w:color="auto" w:fill="FFFFFF"/>
        <w:spacing w:line="420" w:lineRule="exact"/>
        <w:ind w:right="641"/>
        <w:jc w:val="center"/>
        <w:rPr>
          <w:rFonts w:eastAsia="方正小标宋_GBK" w:cs="Times New Roman"/>
          <w:color w:val="000000"/>
          <w:kern w:val="0"/>
          <w:sz w:val="44"/>
          <w:szCs w:val="44"/>
        </w:rPr>
      </w:pPr>
    </w:p>
    <w:tbl>
      <w:tblPr>
        <w:tblStyle w:val="9"/>
        <w:tblW w:w="14910" w:type="dxa"/>
        <w:tblInd w:w="-10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16"/>
        <w:gridCol w:w="709"/>
        <w:gridCol w:w="784"/>
        <w:gridCol w:w="915"/>
        <w:gridCol w:w="915"/>
        <w:gridCol w:w="915"/>
        <w:gridCol w:w="732"/>
        <w:gridCol w:w="1125"/>
        <w:gridCol w:w="2551"/>
        <w:gridCol w:w="3183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6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选调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开考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78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eastAsia="方正黑体_GBK" w:cs="Times New Roman"/>
                <w:color w:val="000000"/>
                <w:kern w:val="0"/>
                <w:sz w:val="22"/>
              </w:rPr>
              <w:t>选调条件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tblHeader/>
        </w:trPr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方正黑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主管部门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用人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经费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来源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岗位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岗位</w:t>
            </w:r>
          </w:p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类别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方正黑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方正黑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学历学位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其他条件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方正黑体_GBK" w:cs="Times New Roman"/>
                <w:color w:val="auto"/>
                <w:kern w:val="0"/>
                <w:sz w:val="22"/>
              </w:rPr>
            </w:pPr>
            <w:r>
              <w:rPr>
                <w:rFonts w:eastAsia="方正黑体_GBK" w:cs="Times New Roman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6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盐城市住房和城乡建设局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盐城市建筑工程管理处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自收自支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000000"/>
                <w:spacing w:val="-10"/>
                <w:kern w:val="0"/>
                <w:sz w:val="24"/>
              </w:rPr>
              <w:t>建设工程安全监督管理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1:3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本科及以上学历，具有相应学位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建筑工程类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1. 年龄40周岁以下</w:t>
            </w:r>
            <w:r>
              <w:rPr>
                <w:rFonts w:hint="eastAsia" w:cs="Times New Roman"/>
                <w:color w:val="auto"/>
                <w:kern w:val="0"/>
                <w:sz w:val="22"/>
              </w:rPr>
              <w:t>(</w:t>
            </w:r>
            <w:r>
              <w:rPr>
                <w:rFonts w:cs="Times New Roman"/>
                <w:color w:val="auto"/>
                <w:kern w:val="0"/>
                <w:sz w:val="22"/>
              </w:rPr>
              <w:t>198</w:t>
            </w:r>
            <w:r>
              <w:rPr>
                <w:rFonts w:hint="default" w:cs="Times New Roman"/>
                <w:color w:val="auto"/>
                <w:kern w:val="0"/>
                <w:sz w:val="22"/>
              </w:rPr>
              <w:t>0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kern w:val="0"/>
                <w:sz w:val="22"/>
              </w:rPr>
              <w:t>年1</w:t>
            </w:r>
            <w:r>
              <w:rPr>
                <w:rFonts w:cs="Times New Roman"/>
                <w:color w:val="auto"/>
                <w:kern w:val="0"/>
                <w:sz w:val="22"/>
              </w:rPr>
              <w:t>2</w:t>
            </w:r>
            <w:r>
              <w:rPr>
                <w:rFonts w:hint="eastAsia" w:cs="Times New Roman"/>
                <w:color w:val="auto"/>
                <w:kern w:val="0"/>
                <w:sz w:val="22"/>
              </w:rPr>
              <w:t>月7日以后出生)</w:t>
            </w:r>
            <w:r>
              <w:rPr>
                <w:rFonts w:cs="Times New Roman"/>
                <w:color w:val="auto"/>
                <w:kern w:val="0"/>
                <w:sz w:val="22"/>
              </w:rPr>
              <w:t>；</w:t>
            </w:r>
          </w:p>
          <w:p>
            <w:pPr>
              <w:widowControl w:val="0"/>
              <w:spacing w:line="280" w:lineRule="exact"/>
              <w:jc w:val="both"/>
              <w:rPr>
                <w:rFonts w:cs="Times New Roman"/>
                <w:color w:val="auto"/>
                <w:kern w:val="0"/>
                <w:sz w:val="22"/>
              </w:rPr>
            </w:pPr>
            <w:r>
              <w:rPr>
                <w:rFonts w:cs="Times New Roman"/>
                <w:color w:val="auto"/>
                <w:kern w:val="0"/>
                <w:sz w:val="22"/>
              </w:rPr>
              <w:t>2. 具有建筑工程类中级以上职称，有建筑工程安全管理工作经验。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cs="Times New Roman"/>
                <w:color w:val="auto"/>
                <w:kern w:val="0"/>
                <w:sz w:val="22"/>
              </w:rPr>
            </w:pPr>
          </w:p>
        </w:tc>
      </w:tr>
    </w:tbl>
    <w:p>
      <w:pPr>
        <w:widowControl w:val="0"/>
        <w:spacing w:line="560" w:lineRule="exact"/>
        <w:jc w:val="both"/>
        <w:rPr>
          <w:rFonts w:cs="Times New Roman"/>
        </w:rPr>
      </w:pPr>
    </w:p>
    <w:sectPr>
      <w:footerReference r:id="rId5" w:type="default"/>
      <w:pgSz w:w="16838" w:h="11906" w:orient="landscape"/>
      <w:pgMar w:top="1588" w:right="2098" w:bottom="1474" w:left="1985" w:header="851" w:footer="964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3296468"/>
      <w:docPartObj>
        <w:docPartGallery w:val="AutoText"/>
      </w:docPartObj>
    </w:sdtPr>
    <w:sdtEndPr>
      <w:rPr>
        <w:rFonts w:cs="Times New Roman"/>
        <w:sz w:val="28"/>
        <w:szCs w:val="28"/>
      </w:rPr>
    </w:sdtEndPr>
    <w:sdtContent>
      <w:p>
        <w:pPr>
          <w:pStyle w:val="5"/>
          <w:tabs>
            <w:tab w:val="right" w:pos="7513"/>
            <w:tab w:val="clear" w:pos="8306"/>
          </w:tabs>
          <w:ind w:right="336" w:rightChars="105"/>
          <w:jc w:val="right"/>
          <w:rPr>
            <w:rFonts w:cs="Times New Roman"/>
            <w:sz w:val="28"/>
            <w:szCs w:val="28"/>
          </w:rPr>
        </w:pPr>
        <w:r>
          <w:rPr>
            <w:rFonts w:cs="Times New Roman"/>
            <w:sz w:val="28"/>
            <w:szCs w:val="28"/>
          </w:rPr>
          <w:t xml:space="preserve">— 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PAGE   \* MERGEFORMAT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2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 xml:space="preserve"> —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E"/>
    <w:rsid w:val="000934D0"/>
    <w:rsid w:val="0009438B"/>
    <w:rsid w:val="00100644"/>
    <w:rsid w:val="00101ED9"/>
    <w:rsid w:val="00116D5B"/>
    <w:rsid w:val="0031066D"/>
    <w:rsid w:val="0032572F"/>
    <w:rsid w:val="003575F0"/>
    <w:rsid w:val="003D3DC1"/>
    <w:rsid w:val="003E4C1E"/>
    <w:rsid w:val="00434586"/>
    <w:rsid w:val="004425D5"/>
    <w:rsid w:val="004A2922"/>
    <w:rsid w:val="004B616B"/>
    <w:rsid w:val="00563FF0"/>
    <w:rsid w:val="00596F4A"/>
    <w:rsid w:val="00755BA6"/>
    <w:rsid w:val="00836907"/>
    <w:rsid w:val="008849C9"/>
    <w:rsid w:val="008B1FEA"/>
    <w:rsid w:val="008F5643"/>
    <w:rsid w:val="008F74FB"/>
    <w:rsid w:val="009B0AC3"/>
    <w:rsid w:val="00A945F0"/>
    <w:rsid w:val="00BC4E58"/>
    <w:rsid w:val="00BC7863"/>
    <w:rsid w:val="00C45273"/>
    <w:rsid w:val="00C874F6"/>
    <w:rsid w:val="00CD62A0"/>
    <w:rsid w:val="00CE10FB"/>
    <w:rsid w:val="00CF66AC"/>
    <w:rsid w:val="00E546CE"/>
    <w:rsid w:val="00F00001"/>
    <w:rsid w:val="00F12D63"/>
    <w:rsid w:val="FC7FC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</w:pPr>
    <w:rPr>
      <w:rFonts w:ascii="Times New Roman" w:hAnsi="Times New Roman" w:eastAsia="方正仿宋_GBK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11"/>
    <w:qFormat/>
    <w:uiPriority w:val="9"/>
    <w:pPr>
      <w:spacing w:line="580" w:lineRule="exact"/>
      <w:jc w:val="center"/>
      <w:outlineLvl w:val="0"/>
    </w:pPr>
    <w:rPr>
      <w:rFonts w:ascii="宋体" w:hAnsi="宋体" w:eastAsia="方正黑体_GBK" w:cs="宋体"/>
      <w:b/>
      <w:bCs/>
      <w:kern w:val="36"/>
      <w:szCs w:val="48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widowControl w:val="0"/>
      <w:spacing w:line="580" w:lineRule="exact"/>
      <w:jc w:val="both"/>
      <w:outlineLvl w:val="1"/>
    </w:pPr>
    <w:rPr>
      <w:rFonts w:eastAsia="方正楷体_GBK"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11"/>
    <w:pPr>
      <w:widowControl w:val="0"/>
      <w:spacing w:line="580" w:lineRule="exact"/>
      <w:jc w:val="center"/>
      <w:outlineLvl w:val="1"/>
    </w:pPr>
    <w:rPr>
      <w:rFonts w:eastAsia="方正楷体_GBK" w:asciiTheme="minorHAnsi" w:hAnsiTheme="minorHAnsi"/>
      <w:b/>
      <w:bCs/>
      <w:kern w:val="28"/>
      <w:sz w:val="36"/>
      <w:szCs w:val="32"/>
    </w:rPr>
  </w:style>
  <w:style w:type="paragraph" w:styleId="8">
    <w:name w:val="Title"/>
    <w:basedOn w:val="1"/>
    <w:next w:val="1"/>
    <w:link w:val="13"/>
    <w:qFormat/>
    <w:uiPriority w:val="10"/>
    <w:pPr>
      <w:widowControl w:val="0"/>
      <w:spacing w:line="580" w:lineRule="exact"/>
      <w:jc w:val="center"/>
      <w:outlineLvl w:val="0"/>
    </w:pPr>
    <w:rPr>
      <w:rFonts w:eastAsia="方正小标宋_GBK" w:asciiTheme="majorHAnsi" w:hAnsiTheme="majorHAnsi" w:cstheme="majorBidi"/>
      <w:b/>
      <w:bCs/>
      <w:sz w:val="44"/>
      <w:szCs w:val="32"/>
    </w:rPr>
  </w:style>
  <w:style w:type="character" w:customStyle="1" w:styleId="11">
    <w:name w:val="标题 1 字符"/>
    <w:basedOn w:val="10"/>
    <w:link w:val="2"/>
    <w:qFormat/>
    <w:uiPriority w:val="9"/>
    <w:rPr>
      <w:rFonts w:ascii="宋体" w:hAnsi="宋体" w:eastAsia="方正黑体_GBK" w:cs="宋体"/>
      <w:b/>
      <w:bCs/>
      <w:kern w:val="36"/>
      <w:szCs w:val="48"/>
    </w:rPr>
  </w:style>
  <w:style w:type="character" w:customStyle="1" w:styleId="12">
    <w:name w:val="标题 2 字符"/>
    <w:basedOn w:val="10"/>
    <w:link w:val="3"/>
    <w:semiHidden/>
    <w:qFormat/>
    <w:uiPriority w:val="9"/>
    <w:rPr>
      <w:rFonts w:eastAsia="方正楷体_GBK" w:asciiTheme="majorHAnsi" w:hAnsiTheme="majorHAnsi" w:cstheme="majorBidi"/>
      <w:b/>
      <w:bCs/>
      <w:szCs w:val="32"/>
    </w:rPr>
  </w:style>
  <w:style w:type="character" w:customStyle="1" w:styleId="13">
    <w:name w:val="标题 字符"/>
    <w:basedOn w:val="10"/>
    <w:link w:val="8"/>
    <w:qFormat/>
    <w:uiPriority w:val="10"/>
    <w:rPr>
      <w:rFonts w:eastAsia="方正小标宋_GBK" w:asciiTheme="majorHAnsi" w:hAnsiTheme="majorHAnsi" w:cstheme="majorBidi"/>
      <w:b/>
      <w:bCs/>
      <w:sz w:val="44"/>
      <w:szCs w:val="32"/>
    </w:rPr>
  </w:style>
  <w:style w:type="character" w:customStyle="1" w:styleId="14">
    <w:name w:val="副标题 字符"/>
    <w:basedOn w:val="10"/>
    <w:link w:val="7"/>
    <w:qFormat/>
    <w:uiPriority w:val="11"/>
    <w:rPr>
      <w:rFonts w:eastAsia="方正楷体_GBK" w:asciiTheme="minorHAnsi" w:hAnsiTheme="minorHAnsi"/>
      <w:b/>
      <w:bCs/>
      <w:kern w:val="28"/>
      <w:sz w:val="36"/>
      <w:szCs w:val="32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2021-12-07T16:05:00Z</dcterms:created>
  <dc:creator>微软用户</dc:creator>
  <cp:lastModifiedBy>kylin</cp:lastModifiedBy>
  <cp:lastPrinted>2021-12-07T15:31:00Z</cp:lastPrinted>
  <dcterms:modified xsi:type="dcterms:W3CDTF">2021-12-07T16:20:06Z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