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rPr>
        <w:t>附件:</w:t>
      </w:r>
      <w:r>
        <w:rPr>
          <w:rFonts w:hint="eastAsia" w:ascii="方正小标宋_GBK" w:hAnsi="方正小标宋_GBK" w:eastAsia="方正小标宋_GBK" w:cs="方正小标宋_GBK"/>
          <w:sz w:val="32"/>
          <w:szCs w:val="32"/>
          <w:lang w:val="en-US" w:eastAsia="zh-CN"/>
        </w:rPr>
        <w:t>1</w:t>
      </w:r>
    </w:p>
    <w:p>
      <w:pPr>
        <w:spacing w:line="560" w:lineRule="exact"/>
        <w:jc w:val="center"/>
        <w:rPr>
          <w:rFonts w:ascii="方正小标宋_GBK" w:hAnsi="方正小标宋_GBK" w:eastAsia="方正小标宋_GBK" w:cs="方正小标宋_GBK"/>
          <w:sz w:val="44"/>
          <w:szCs w:val="44"/>
        </w:rPr>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亭湖区</w:t>
      </w:r>
      <w:r>
        <w:rPr>
          <w:rFonts w:hint="eastAsia" w:hAnsi="方正小标宋_GBK" w:eastAsia="方正小标宋_GBK"/>
          <w:sz w:val="44"/>
          <w:szCs w:val="44"/>
          <w:lang w:val="en-US" w:eastAsia="zh-CN"/>
        </w:rPr>
        <w:t>卫健委公开</w:t>
      </w:r>
      <w:r>
        <w:rPr>
          <w:rFonts w:hint="eastAsia" w:hAnsi="方正小标宋_GBK" w:eastAsia="方正小标宋_GBK"/>
          <w:sz w:val="44"/>
          <w:szCs w:val="44"/>
        </w:rPr>
        <w:t>招聘</w:t>
      </w:r>
      <w:r>
        <w:rPr>
          <w:rFonts w:hint="eastAsia" w:ascii="方正小标宋_GBK" w:hAnsi="方正小标宋_GBK" w:eastAsia="方正小标宋_GBK" w:cs="方正小标宋_GBK"/>
          <w:sz w:val="44"/>
          <w:szCs w:val="44"/>
        </w:rPr>
        <w:t>街道社区卫生服务中心核酸采样人员考试新冠肺炎疫情防控告知暨考生承诺书</w:t>
      </w:r>
    </w:p>
    <w:p>
      <w:pPr>
        <w:spacing w:beforeLines="50" w:line="560" w:lineRule="exact"/>
        <w:ind w:firstLine="640" w:firstLineChars="200"/>
        <w:rPr>
          <w:rFonts w:ascii="仿宋_GB2312" w:eastAsia="仿宋_GB2312"/>
          <w:sz w:val="32"/>
          <w:szCs w:val="32"/>
        </w:rPr>
      </w:pPr>
    </w:p>
    <w:p>
      <w:pPr>
        <w:spacing w:beforeLines="5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考生在考试当天进入考点时应主动向工作人员出示“苏康码”并配合检测体温。“苏康码”为绿码，且经现场测量体温低于37.3℃、无干咳等异常症状的人员方可进入考点参加考试。参加考试的考生应自备一次性医用口罩或无呼吸阀的N95口罩，除身份确认环节需摘除口罩以外全程佩戴，做好个人防护。</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按当前疫情防控有关要求，笔试当天持“苏康码”非绿码的考生不得进入考点参加考试，并配合安排至指定地点进行集中隔离医学观察。考试前14天内有国内疫情中高风险地区或国（境）外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三、 “本人已认真阅读《亭湖区城市街道专职网格员和网格化服务管理中心招聘工作人员考试新冠肺炎疫情防控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pPr>
        <w:spacing w:line="560" w:lineRule="exact"/>
        <w:ind w:firstLine="640" w:firstLineChars="200"/>
        <w:rPr>
          <w:rFonts w:hint="eastAsia" w:ascii="仿宋" w:hAnsi="仿宋" w:eastAsia="仿宋" w:cs="仿宋"/>
          <w:sz w:val="32"/>
          <w:szCs w:val="32"/>
        </w:rPr>
      </w:pPr>
    </w:p>
    <w:p>
      <w:pPr>
        <w:spacing w:line="560" w:lineRule="exact"/>
        <w:ind w:firstLine="640" w:firstLineChars="200"/>
        <w:jc w:val="right"/>
        <w:rPr>
          <w:rFonts w:hint="eastAsia" w:ascii="仿宋" w:hAnsi="仿宋" w:eastAsia="仿宋" w:cs="仿宋"/>
          <w:sz w:val="32"/>
          <w:szCs w:val="32"/>
        </w:rPr>
      </w:pPr>
    </w:p>
    <w:p>
      <w:pPr>
        <w:jc w:val="right"/>
        <w:rPr>
          <w:rFonts w:hint="eastAsia" w:ascii="仿宋" w:hAnsi="仿宋" w:eastAsia="仿宋" w:cs="仿宋"/>
          <w:sz w:val="32"/>
          <w:szCs w:val="32"/>
        </w:rPr>
      </w:pPr>
      <w:r>
        <w:rPr>
          <w:rFonts w:hint="eastAsia" w:ascii="仿宋" w:hAnsi="仿宋" w:eastAsia="仿宋" w:cs="仿宋"/>
          <w:sz w:val="32"/>
          <w:szCs w:val="32"/>
        </w:rPr>
        <w:t xml:space="preserve">    </w:t>
      </w:r>
    </w:p>
    <w:p>
      <w:pPr>
        <w:jc w:val="right"/>
        <w:rPr>
          <w:rFonts w:hint="eastAsia" w:ascii="仿宋" w:hAnsi="仿宋" w:eastAsia="仿宋" w:cs="仿宋"/>
          <w:sz w:val="32"/>
          <w:szCs w:val="32"/>
        </w:rPr>
      </w:pPr>
      <w:r>
        <w:rPr>
          <w:rFonts w:hint="eastAsia" w:ascii="仿宋" w:hAnsi="仿宋" w:eastAsia="仿宋" w:cs="仿宋"/>
          <w:sz w:val="32"/>
          <w:szCs w:val="32"/>
        </w:rPr>
        <w:t xml:space="preserve">    盐城市人力资源和社会保障局</w:t>
      </w:r>
    </w:p>
    <w:p>
      <w:pPr>
        <w:jc w:val="right"/>
        <w:rPr>
          <w:rFonts w:hint="eastAsia"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2</w:t>
      </w:r>
      <w:r>
        <w:rPr>
          <w:rFonts w:hint="eastAsia" w:ascii="仿宋" w:hAnsi="仿宋" w:eastAsia="仿宋" w:cs="仿宋"/>
          <w:sz w:val="32"/>
          <w:szCs w:val="32"/>
        </w:rPr>
        <w:t>年1月</w:t>
      </w:r>
      <w:r>
        <w:rPr>
          <w:rFonts w:hint="eastAsia" w:ascii="仿宋" w:hAnsi="仿宋" w:eastAsia="仿宋" w:cs="仿宋"/>
          <w:sz w:val="32"/>
          <w:szCs w:val="32"/>
          <w:lang w:val="en-US" w:eastAsia="zh-CN"/>
        </w:rPr>
        <w:t>8</w:t>
      </w:r>
      <w:bookmarkStart w:id="0" w:name="_GoBack"/>
      <w:bookmarkEnd w:id="0"/>
      <w:r>
        <w:rPr>
          <w:rFonts w:hint="eastAsia" w:ascii="仿宋" w:hAnsi="仿宋" w:eastAsia="仿宋" w:cs="仿宋"/>
          <w:sz w:val="32"/>
          <w:szCs w:val="32"/>
        </w:rPr>
        <w:t>日</w:t>
      </w:r>
    </w:p>
    <w:p>
      <w:pPr>
        <w:ind w:firstLine="465"/>
        <w:rPr>
          <w:rFonts w:hint="eastAsia" w:ascii="仿宋" w:hAnsi="仿宋" w:eastAsia="仿宋" w:cs="仿宋"/>
          <w:color w:val="auto"/>
          <w:sz w:val="30"/>
          <w:szCs w:val="30"/>
          <w:u w:val="single"/>
          <w:shd w:val="clear" w:color="auto" w:fill="FFFFFF"/>
        </w:rPr>
      </w:pPr>
      <w:r>
        <w:rPr>
          <w:rFonts w:hint="eastAsia" w:ascii="仿宋" w:hAnsi="仿宋" w:eastAsia="仿宋" w:cs="仿宋"/>
          <w:color w:val="auto"/>
          <w:sz w:val="30"/>
          <w:szCs w:val="30"/>
          <w:u w:val="single"/>
          <w:shd w:val="clear" w:color="auto" w:fill="FFFFFF"/>
        </w:rPr>
        <w:t>承诺人（签字）：</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7A"/>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AF60003"/>
    <w:rsid w:val="000B63C1"/>
    <w:rsid w:val="00154512"/>
    <w:rsid w:val="001918E3"/>
    <w:rsid w:val="002D2634"/>
    <w:rsid w:val="003609E1"/>
    <w:rsid w:val="00425D26"/>
    <w:rsid w:val="004E050B"/>
    <w:rsid w:val="004E1482"/>
    <w:rsid w:val="005054B8"/>
    <w:rsid w:val="006848A2"/>
    <w:rsid w:val="006A29AD"/>
    <w:rsid w:val="006F0312"/>
    <w:rsid w:val="007B0EB3"/>
    <w:rsid w:val="007B74D9"/>
    <w:rsid w:val="00915626"/>
    <w:rsid w:val="00B45723"/>
    <w:rsid w:val="00B57509"/>
    <w:rsid w:val="00BE6E0D"/>
    <w:rsid w:val="00E94F1F"/>
    <w:rsid w:val="00F4442D"/>
    <w:rsid w:val="00FB38F3"/>
    <w:rsid w:val="51565063"/>
    <w:rsid w:val="7AF60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kern w:val="2"/>
      <w:sz w:val="18"/>
      <w:szCs w:val="18"/>
    </w:rPr>
  </w:style>
  <w:style w:type="character" w:customStyle="1" w:styleId="7">
    <w:name w:val="页脚 Char"/>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99</Words>
  <Characters>569</Characters>
  <Lines>4</Lines>
  <Paragraphs>1</Paragraphs>
  <TotalTime>1</TotalTime>
  <ScaleCrop>false</ScaleCrop>
  <LinksUpToDate>false</LinksUpToDate>
  <CharactersWithSpaces>667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2021-11-01T02:57:00Z</dcterms:created>
  <dc:creator>Administrator</dc:creator>
  <cp:lastModifiedBy>ZZ0618</cp:lastModifiedBy>
  <dcterms:modified xsi:type="dcterms:W3CDTF">2022-01-08T05:58:14Z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D4DC558D72B8401284F6AE5C6390C102</vt:lpwstr>
  </property>
</Properties>
</file>