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46" w:rsidRDefault="00E00346" w:rsidP="00E00346">
      <w:pPr>
        <w:spacing w:after="101"/>
        <w:ind w:left="176"/>
        <w:rPr>
          <w:b/>
          <w:sz w:val="32"/>
        </w:rPr>
      </w:pPr>
      <w:r w:rsidRPr="00753DB1">
        <w:rPr>
          <w:b/>
          <w:sz w:val="32"/>
        </w:rPr>
        <w:t>202</w:t>
      </w:r>
      <w:r>
        <w:rPr>
          <w:rFonts w:hint="eastAsia"/>
          <w:b/>
          <w:sz w:val="32"/>
        </w:rPr>
        <w:t>2</w:t>
      </w:r>
      <w:r w:rsidRPr="00753DB1">
        <w:rPr>
          <w:b/>
          <w:sz w:val="32"/>
        </w:rPr>
        <w:t>年</w:t>
      </w:r>
      <w:r w:rsidRPr="00753DB1">
        <w:rPr>
          <w:rFonts w:hint="eastAsia"/>
          <w:b/>
          <w:sz w:val="32"/>
        </w:rPr>
        <w:t>盐城</w:t>
      </w:r>
      <w:r w:rsidRPr="00753DB1">
        <w:rPr>
          <w:b/>
          <w:sz w:val="32"/>
        </w:rPr>
        <w:t>各招录法院招聘聘用制书记员职位、年龄要求、学历及其它要求、各招录法院联系方式</w:t>
      </w:r>
    </w:p>
    <w:p w:rsidR="00E00346" w:rsidRPr="00F62E2C" w:rsidRDefault="00E00346" w:rsidP="00E00346">
      <w:pPr>
        <w:ind w:right="105"/>
        <w:jc w:val="right"/>
        <w:rPr>
          <w:rFonts w:asciiTheme="minorEastAsia" w:hAnsiTheme="minorEastAsia"/>
        </w:rPr>
      </w:pPr>
    </w:p>
    <w:tbl>
      <w:tblPr>
        <w:tblW w:w="13907" w:type="dxa"/>
        <w:tblInd w:w="93" w:type="dxa"/>
        <w:tblLayout w:type="fixed"/>
        <w:tblLook w:val="04A0"/>
      </w:tblPr>
      <w:tblGrid>
        <w:gridCol w:w="457"/>
        <w:gridCol w:w="2110"/>
        <w:gridCol w:w="850"/>
        <w:gridCol w:w="1701"/>
        <w:gridCol w:w="1418"/>
        <w:gridCol w:w="1134"/>
        <w:gridCol w:w="1843"/>
        <w:gridCol w:w="2835"/>
        <w:gridCol w:w="1559"/>
      </w:tblGrid>
      <w:tr w:rsidR="00E00346" w:rsidRPr="004F4142" w:rsidTr="00026C94">
        <w:trPr>
          <w:trHeight w:val="9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招录法院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法院外网网址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E00346" w:rsidRPr="004F4142" w:rsidTr="00026C94">
        <w:trPr>
          <w:trHeight w:val="14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盐城市中级人民法院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（男5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5名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18周岁以上，30周岁以下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0515-69665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6" w:history="1">
              <w:r w:rsidRPr="004F4142">
                <w:rPr>
                  <w:rFonts w:ascii="宋体" w:eastAsia="宋体" w:hAnsi="宋体" w:cs="宋体" w:hint="eastAsia"/>
                  <w:color w:val="0000FF"/>
                  <w:kern w:val="0"/>
                  <w:u w:val="single"/>
                </w:rPr>
                <w:t>http://jsyczy.chinacourt.gov.cn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射阳县人民法院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0515-69220092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7" w:history="1">
              <w:r w:rsidRPr="004F4142">
                <w:rPr>
                  <w:rFonts w:ascii="宋体" w:eastAsia="宋体" w:hAnsi="宋体" w:cs="宋体" w:hint="eastAsia"/>
                  <w:color w:val="0000FF"/>
                  <w:kern w:val="0"/>
                  <w:u w:val="single"/>
                </w:rPr>
                <w:t>http://ycsyfy.chinacourt.gov.cn/index.shtml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建湖县人民法院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0515-6907659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ycjhfy.chinacourt.gov.cn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8" w:history="1">
              <w:r w:rsidRPr="004F4142">
                <w:rPr>
                  <w:rFonts w:ascii="宋体" w:eastAsia="宋体" w:hAnsi="宋体" w:cs="宋体" w:hint="eastAsia"/>
                  <w:color w:val="0000FF"/>
                  <w:kern w:val="0"/>
                  <w:u w:val="single"/>
                </w:rPr>
                <w:t>jhfyzzc@163.com</w:t>
              </w:r>
            </w:hyperlink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阜宁县人民法院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EA1E43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A1E43">
              <w:rPr>
                <w:rFonts w:ascii="仿宋_GB2312" w:eastAsia="仿宋_GB2312" w:hAnsi="宋体" w:cs="宋体" w:hint="eastAsia"/>
                <w:kern w:val="0"/>
                <w:szCs w:val="21"/>
              </w:rPr>
              <w:t>法律类专业优先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0515-69919100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9" w:history="1">
              <w:r w:rsidRPr="004F4142">
                <w:rPr>
                  <w:rFonts w:ascii="宋体" w:eastAsia="宋体" w:hAnsi="宋体" w:cs="宋体" w:hint="eastAsia"/>
                  <w:color w:val="0000FF"/>
                  <w:kern w:val="0"/>
                  <w:u w:val="single"/>
                </w:rPr>
                <w:t>http://fnxfy.chinacourt.gov.cn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滨海县人民法院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0515-68896010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ycb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fy.chinacourt.gov.cn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响水县人民法院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0515-86683046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10" w:history="1">
              <w:r w:rsidRPr="00510719">
                <w:rPr>
                  <w:rStyle w:val="a5"/>
                  <w:rFonts w:ascii="宋体" w:eastAsia="宋体" w:hAnsi="宋体" w:cs="宋体" w:hint="eastAsia"/>
                  <w:kern w:val="0"/>
                </w:rPr>
                <w:t>http://ycxsfy.chinacourt.gov.cn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东台市人民法院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18周岁以上，30周岁以下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9242D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9242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国民教育全日制大学专科以上学历，法律类专业优先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0515-68832773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11" w:history="1">
              <w:r w:rsidRPr="004F4142">
                <w:rPr>
                  <w:rFonts w:ascii="宋体" w:eastAsia="宋体" w:hAnsi="宋体" w:cs="宋体" w:hint="eastAsia"/>
                  <w:color w:val="0000FF"/>
                  <w:kern w:val="0"/>
                  <w:u w:val="single"/>
                </w:rPr>
                <w:t>http://dtsfy.chinacourt.gov.cn/index.shtml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盐城市大丰区人民法院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83539156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12" w:history="1">
              <w:r w:rsidRPr="00510719">
                <w:rPr>
                  <w:rStyle w:val="a5"/>
                  <w:rFonts w:ascii="宋体" w:eastAsia="宋体" w:hAnsi="宋体" w:cs="宋体" w:hint="eastAsia"/>
                  <w:kern w:val="0"/>
                </w:rPr>
                <w:t>http://ycdffy.chinacourt.gov.cn/index.shtml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346" w:rsidRPr="004F4142" w:rsidTr="00026C94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盐城市盐都区人民法院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1名</w:t>
            </w: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20周岁以上，35周岁以下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0515-88425055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13" w:history="1">
              <w:r w:rsidRPr="004F4142">
                <w:rPr>
                  <w:rFonts w:ascii="宋体" w:eastAsia="宋体" w:hAnsi="宋体" w:cs="宋体" w:hint="eastAsia"/>
                  <w:color w:val="0000FF"/>
                  <w:kern w:val="0"/>
                  <w:u w:val="single"/>
                </w:rPr>
                <w:t>http://ycydfy.chinacourt.gov.cn/index.shtml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346" w:rsidRPr="004F4142" w:rsidTr="00026C94">
        <w:trPr>
          <w:trHeight w:val="175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盐城市亭湖区人民法院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18周岁以上，35周岁以下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4924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18862006033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宋体" w:eastAsia="宋体" w:hAnsi="宋体" w:cs="宋体"/>
                <w:color w:val="0000FF"/>
                <w:kern w:val="0"/>
                <w:u w:val="single"/>
              </w:rPr>
            </w:pPr>
            <w:hyperlink r:id="rId14" w:history="1">
              <w:r w:rsidRPr="00510719">
                <w:rPr>
                  <w:rStyle w:val="a5"/>
                  <w:rFonts w:ascii="宋体" w:eastAsia="宋体" w:hAnsi="宋体" w:cs="宋体" w:hint="eastAsia"/>
                  <w:kern w:val="0"/>
                </w:rPr>
                <w:t>http://thqfy.chinacourt.gov.cn/index.shtml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46" w:rsidRPr="004F4142" w:rsidRDefault="00E00346" w:rsidP="0002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4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00346" w:rsidRDefault="00E00346" w:rsidP="00E00346">
      <w:pPr>
        <w:ind w:right="105"/>
        <w:jc w:val="left"/>
        <w:rPr>
          <w:rFonts w:asciiTheme="minorEastAsia" w:hAnsiTheme="minorEastAsia"/>
        </w:rPr>
      </w:pPr>
      <w:r w:rsidRPr="00F45085">
        <w:rPr>
          <w:rFonts w:asciiTheme="minorEastAsia" w:hAnsiTheme="minorEastAsia" w:hint="eastAsia"/>
        </w:rPr>
        <w:t>注：年龄计算截止日期为202</w:t>
      </w:r>
      <w:r>
        <w:rPr>
          <w:rFonts w:asciiTheme="minorEastAsia" w:hAnsiTheme="minorEastAsia" w:hint="eastAsia"/>
        </w:rPr>
        <w:t>2</w:t>
      </w:r>
      <w:r w:rsidRPr="00F45085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8</w:t>
      </w:r>
      <w:r w:rsidRPr="00F4508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31</w:t>
      </w:r>
      <w:r w:rsidRPr="00F45085">
        <w:rPr>
          <w:rFonts w:asciiTheme="minorEastAsia" w:hAnsiTheme="minorEastAsia" w:hint="eastAsia"/>
        </w:rPr>
        <w:t>日</w:t>
      </w:r>
    </w:p>
    <w:p w:rsidR="00E00346" w:rsidRPr="00F62E2C" w:rsidRDefault="00E00346" w:rsidP="00E00346">
      <w:pPr>
        <w:jc w:val="left"/>
      </w:pPr>
    </w:p>
    <w:p w:rsidR="00E00346" w:rsidRPr="00FB4C40" w:rsidRDefault="00E00346" w:rsidP="00E00346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E00346" w:rsidRPr="00EA142E" w:rsidRDefault="00E00346" w:rsidP="00E00346"/>
    <w:p w:rsidR="00C140DF" w:rsidRPr="00E00346" w:rsidRDefault="00C140DF"/>
    <w:sectPr w:rsidR="00C140DF" w:rsidRPr="00E00346" w:rsidSect="00C53A4B">
      <w:pgSz w:w="16838" w:h="11906" w:orient="landscape"/>
      <w:pgMar w:top="204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DF" w:rsidRDefault="00C140DF" w:rsidP="00E00346">
      <w:r>
        <w:separator/>
      </w:r>
    </w:p>
  </w:endnote>
  <w:endnote w:type="continuationSeparator" w:id="1">
    <w:p w:rsidR="00C140DF" w:rsidRDefault="00C140DF" w:rsidP="00E0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DF" w:rsidRDefault="00C140DF" w:rsidP="00E00346">
      <w:r>
        <w:separator/>
      </w:r>
    </w:p>
  </w:footnote>
  <w:footnote w:type="continuationSeparator" w:id="1">
    <w:p w:rsidR="00C140DF" w:rsidRDefault="00C140DF" w:rsidP="00E00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346"/>
    <w:rsid w:val="00C140DF"/>
    <w:rsid w:val="00E0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346"/>
    <w:rPr>
      <w:sz w:val="18"/>
      <w:szCs w:val="18"/>
    </w:rPr>
  </w:style>
  <w:style w:type="character" w:styleId="a5">
    <w:name w:val="Hyperlink"/>
    <w:basedOn w:val="a0"/>
    <w:uiPriority w:val="99"/>
    <w:unhideWhenUsed/>
    <w:rsid w:val="00E00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fyzzc@163.com" TargetMode="External"/><Relationship Id="rId13" Type="http://schemas.openxmlformats.org/officeDocument/2006/relationships/hyperlink" Target="http://ycydfy.chinacourt.gov.cn/index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csyfy.chinacourt.gov.cn/index.shtml" TargetMode="External"/><Relationship Id="rId12" Type="http://schemas.openxmlformats.org/officeDocument/2006/relationships/hyperlink" Target="http://ycdffy.chinacourt.gov.cn/index.s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syczy.chinacourt.gov.cn/" TargetMode="External"/><Relationship Id="rId11" Type="http://schemas.openxmlformats.org/officeDocument/2006/relationships/hyperlink" Target="http://dtsfy.chinacourt.gov.cn/index.s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ycxsfy.chinacourt.gov.cn/index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nxfy.chinacourt.gov.cn/index.shtml" TargetMode="External"/><Relationship Id="rId14" Type="http://schemas.openxmlformats.org/officeDocument/2006/relationships/hyperlink" Target="http://thqfy.chinacourt.gov.cn/index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yczy</dc:creator>
  <cp:keywords/>
  <dc:description/>
  <cp:lastModifiedBy>yczy</cp:lastModifiedBy>
  <cp:revision>2</cp:revision>
  <dcterms:created xsi:type="dcterms:W3CDTF">2022-07-15T01:20:00Z</dcterms:created>
  <dcterms:modified xsi:type="dcterms:W3CDTF">2022-07-15T01:21:00Z</dcterms:modified>
</cp:coreProperties>
</file>