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Style w:val="7"/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3"/>
        <w:adjustRightInd w:val="0"/>
        <w:snapToGrid w:val="0"/>
        <w:spacing w:before="0" w:beforeAutospacing="0" w:after="0" w:afterAutospacing="0" w:line="560" w:lineRule="exact"/>
        <w:jc w:val="center"/>
        <w:rPr>
          <w:rStyle w:val="7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盐城市</w:t>
      </w:r>
      <w:r>
        <w:rPr>
          <w:rStyle w:val="7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交通运输</w:t>
      </w:r>
      <w:r>
        <w:rPr>
          <w:rStyle w:val="7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局公开招聘政府购买服务用工</w:t>
      </w:r>
      <w:r>
        <w:rPr>
          <w:rStyle w:val="7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岗位表</w:t>
      </w:r>
    </w:p>
    <w:p>
      <w:pPr>
        <w:pStyle w:val="3"/>
        <w:adjustRightInd w:val="0"/>
        <w:snapToGrid w:val="0"/>
        <w:spacing w:before="0" w:beforeAutospacing="0" w:after="0" w:afterAutospacing="0" w:line="560" w:lineRule="exact"/>
        <w:jc w:val="center"/>
        <w:rPr>
          <w:rStyle w:val="7"/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830"/>
        <w:gridCol w:w="1506"/>
        <w:gridCol w:w="2799"/>
        <w:gridCol w:w="1125"/>
        <w:gridCol w:w="1140"/>
        <w:gridCol w:w="1170"/>
        <w:gridCol w:w="1155"/>
        <w:gridCol w:w="94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用工单位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799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岗位描述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开考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59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7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盐城市交通运输局</w:t>
            </w:r>
          </w:p>
        </w:tc>
        <w:tc>
          <w:tcPr>
            <w:tcW w:w="150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审批窗口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27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从事受理各类许可事项材料和平台集中办件等工作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7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机关服务人员</w:t>
            </w:r>
          </w:p>
        </w:tc>
        <w:tc>
          <w:tcPr>
            <w:tcW w:w="27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老干部服务等辅助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1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1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87" w:right="1701" w:bottom="1587" w:left="170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zFiOGJkODkzYmY0NGQwNThlYzQzNzFmNTkwYzIifQ=="/>
  </w:docVars>
  <w:rsids>
    <w:rsidRoot w:val="1F7678D8"/>
    <w:rsid w:val="1F7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2022-08-22T10:23:00Z</dcterms:created>
  <dc:creator>丽子大仙女</dc:creator>
  <cp:lastModifiedBy>丽子大仙女</cp:lastModifiedBy>
  <dcterms:modified xsi:type="dcterms:W3CDTF">2022-08-22T10:24:22Z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7095392B71D649D4A7997DB2C6D6B2C0</vt:lpwstr>
  </property>
</Properties>
</file>