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snapToGrid w:val="0"/>
        <w:spacing w:line="560" w:lineRule="exact"/>
        <w:ind w:firstLine="196" w:firstLineChars="49"/>
        <w:jc w:val="center"/>
        <w:rPr>
          <w:rFonts w:hint="default" w:ascii="Times New Roman" w:hAnsi="Times New Roman" w:eastAsia="方正小标宋_GBK" w:cs="Times New Roman"/>
          <w:color w:val="00000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</w:rPr>
        <w:t>盐城市红十字会医院2022年公开招聘专业技术人员岗位表</w:t>
      </w:r>
    </w:p>
    <w:bookmarkEnd w:id="0"/>
    <w:p>
      <w:pPr>
        <w:snapToGrid w:val="0"/>
        <w:spacing w:line="560" w:lineRule="exact"/>
        <w:jc w:val="center"/>
        <w:rPr>
          <w:rFonts w:hint="default" w:ascii="Times New Roman" w:hAnsi="Times New Roman" w:eastAsia="方正楷体_GBK" w:cs="Times New Roman"/>
          <w:color w:val="000000"/>
          <w:szCs w:val="32"/>
        </w:rPr>
      </w:pPr>
    </w:p>
    <w:tbl>
      <w:tblPr>
        <w:tblStyle w:val="3"/>
        <w:tblW w:w="15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49"/>
        <w:gridCol w:w="708"/>
        <w:gridCol w:w="959"/>
        <w:gridCol w:w="640"/>
        <w:gridCol w:w="1803"/>
        <w:gridCol w:w="1119"/>
        <w:gridCol w:w="1417"/>
        <w:gridCol w:w="3828"/>
        <w:gridCol w:w="1275"/>
        <w:gridCol w:w="1134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6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其它资格条件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盐城市红十字会医院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自收自支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影像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（放射）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医学影像、放射医学、临床医学（在放射科工作2年以上）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取得临床类执业医师资格，且注册为医学影像和放射治疗专业的人员。具有影像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中级职称的，年龄放宽至40周岁（1982年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日以后出生）；具有影像类高级职称的，年龄放宽至45周岁（1977年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日以后出生）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盐城市人民中路129号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0515-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88300159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聘用后服务期限不少于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盐城市红十字会医院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自收自支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影像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（超声）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医学影像、放射医学、临床医学（在B超室工作2年以上）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取得临床类执业医师资格，且注册为医学影像和放射治疗专业的人员。具有影像类中级职称的，年龄放宽至40周岁（1982年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日以后出生）；具有影像类高级职称的，年龄放宽至45周岁（1977年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日以后出生）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盐城市人民中路129号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0515-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88300159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聘用后服务期限不少于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</w:t>
            </w:r>
          </w:p>
        </w:tc>
      </w:tr>
    </w:tbl>
    <w:p>
      <w:pPr>
        <w:snapToGrid w:val="0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24"/>
        </w:rPr>
        <w:t>专业参照《江苏省2022年度考试录用公务员专业目录》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MGRmODM3NzVjNzE1NTYyZTI4ZWY2Mzg0NDhlNDYifQ=="/>
  </w:docVars>
  <w:rsids>
    <w:rsidRoot w:val="09CC6E40"/>
    <w:rsid w:val="09CC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2022-09-13T08:22:00Z</dcterms:created>
  <dc:creator>jinyu</dc:creator>
  <cp:lastModifiedBy>jinyu</cp:lastModifiedBy>
  <dcterms:modified xsi:type="dcterms:W3CDTF">2022-09-13T08:22:47Z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EC15D2BC81A1401385F195122A046DF9</vt:lpwstr>
  </property>
</Properties>
</file>