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510" w:rsidRDefault="00E75259">
      <w:pPr>
        <w:widowControl/>
        <w:spacing w:line="560" w:lineRule="exact"/>
        <w:jc w:val="center"/>
        <w:rPr>
          <w:rFonts w:ascii="方正小标宋_GBK" w:eastAsia="方正小标宋_GBK" w:cs="方正小标宋_GBK"/>
          <w:color w:val="000000"/>
          <w:sz w:val="44"/>
          <w:szCs w:val="44"/>
        </w:rPr>
      </w:pPr>
      <w:r>
        <w:rPr>
          <w:rFonts w:ascii="方正小标宋_GBK" w:eastAsia="方正小标宋_GBK" w:cs="方正小标宋_GBK" w:hint="eastAsia"/>
          <w:color w:val="000000"/>
          <w:sz w:val="44"/>
          <w:szCs w:val="44"/>
        </w:rPr>
        <w:t>盐城市商务局直属事业单位</w:t>
      </w:r>
    </w:p>
    <w:p w:rsidR="00390510" w:rsidRDefault="00E75259">
      <w:pPr>
        <w:widowControl/>
        <w:spacing w:line="560" w:lineRule="exact"/>
        <w:jc w:val="center"/>
        <w:rPr>
          <w:rFonts w:ascii="方正小标宋_GBK" w:eastAsia="方正小标宋_GBK" w:cs="方正小标宋_GBK"/>
          <w:color w:val="000000"/>
          <w:sz w:val="44"/>
          <w:szCs w:val="44"/>
        </w:rPr>
      </w:pPr>
      <w:r>
        <w:rPr>
          <w:rFonts w:ascii="方正小标宋_GBK" w:eastAsia="方正小标宋_GBK" w:cs="方正小标宋_GBK" w:hint="eastAsia"/>
          <w:color w:val="000000"/>
          <w:sz w:val="44"/>
          <w:szCs w:val="44"/>
        </w:rPr>
        <w:t>公开选调工作人员公告</w:t>
      </w:r>
    </w:p>
    <w:p w:rsidR="00390510" w:rsidRDefault="00390510">
      <w:pPr>
        <w:widowControl/>
        <w:spacing w:line="560" w:lineRule="exact"/>
        <w:jc w:val="left"/>
        <w:rPr>
          <w:rFonts w:eastAsia="方正仿宋_GBK"/>
          <w:color w:val="000000"/>
          <w:sz w:val="36"/>
          <w:szCs w:val="36"/>
        </w:rPr>
      </w:pP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盐城市招商投资促进中心为市商务局直属全额拨款事业单位</w:t>
      </w:r>
      <w:bookmarkStart w:id="0" w:name="_GoBack"/>
      <w:bookmarkEnd w:id="0"/>
      <w:r w:rsidRPr="00A23FBD">
        <w:rPr>
          <w:rFonts w:ascii="Times New Roman" w:eastAsia="方正仿宋_GBK"/>
          <w:bCs/>
          <w:sz w:val="32"/>
          <w:szCs w:val="32"/>
        </w:rPr>
        <w:t>。根据工作需要，拟面向全市公开选调工作人员</w:t>
      </w:r>
      <w:r w:rsidRPr="00A23FBD">
        <w:rPr>
          <w:rFonts w:ascii="Times New Roman" w:eastAsia="方正仿宋_GBK"/>
          <w:bCs/>
          <w:sz w:val="32"/>
          <w:szCs w:val="32"/>
        </w:rPr>
        <w:t>1</w:t>
      </w:r>
      <w:r w:rsidRPr="00A23FBD">
        <w:rPr>
          <w:rFonts w:ascii="Times New Roman" w:eastAsia="方正仿宋_GBK"/>
          <w:bCs/>
          <w:sz w:val="32"/>
          <w:szCs w:val="32"/>
        </w:rPr>
        <w:t>名，有关事项公告如下：</w:t>
      </w:r>
    </w:p>
    <w:p w:rsidR="00390510" w:rsidRPr="00A23FBD" w:rsidRDefault="00E75259">
      <w:pPr>
        <w:pStyle w:val="a6"/>
        <w:spacing w:before="0" w:beforeAutospacing="0" w:after="0" w:afterAutospacing="0" w:line="560" w:lineRule="exact"/>
        <w:ind w:firstLine="644"/>
        <w:rPr>
          <w:rFonts w:ascii="方正黑体_GBK" w:eastAsia="方正黑体_GBK"/>
          <w:bCs/>
          <w:color w:val="000000"/>
          <w:sz w:val="32"/>
          <w:szCs w:val="32"/>
        </w:rPr>
      </w:pPr>
      <w:r w:rsidRPr="00A23FBD">
        <w:rPr>
          <w:rFonts w:ascii="方正黑体_GBK" w:eastAsia="方正黑体_GBK" w:hint="eastAsia"/>
          <w:bCs/>
          <w:color w:val="000000"/>
          <w:sz w:val="32"/>
          <w:szCs w:val="32"/>
        </w:rPr>
        <w:t>一、选调岗位及人数</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本次公开选调工作人员</w:t>
      </w:r>
      <w:r w:rsidRPr="00A23FBD">
        <w:rPr>
          <w:rFonts w:ascii="Times New Roman" w:eastAsia="方正仿宋_GBK"/>
          <w:bCs/>
          <w:sz w:val="32"/>
          <w:szCs w:val="32"/>
        </w:rPr>
        <w:t>1</w:t>
      </w:r>
      <w:r w:rsidRPr="00A23FBD">
        <w:rPr>
          <w:rFonts w:ascii="Times New Roman" w:eastAsia="方正仿宋_GBK"/>
          <w:bCs/>
          <w:sz w:val="32"/>
          <w:szCs w:val="32"/>
        </w:rPr>
        <w:t>名，选调岗位详见《盐城市商务局直属事业单位公开选调工作人员岗位表》（附件</w:t>
      </w:r>
      <w:r w:rsidRPr="00A23FBD">
        <w:rPr>
          <w:rFonts w:ascii="Times New Roman" w:eastAsia="方正仿宋_GBK"/>
          <w:bCs/>
          <w:sz w:val="32"/>
          <w:szCs w:val="32"/>
        </w:rPr>
        <w:t>1</w:t>
      </w:r>
      <w:r w:rsidRPr="00A23FBD">
        <w:rPr>
          <w:rFonts w:ascii="Times New Roman" w:eastAsia="方正仿宋_GBK"/>
          <w:bCs/>
          <w:sz w:val="32"/>
          <w:szCs w:val="32"/>
        </w:rPr>
        <w:t>）。</w:t>
      </w:r>
    </w:p>
    <w:p w:rsidR="00390510" w:rsidRPr="00A23FBD" w:rsidRDefault="00E75259">
      <w:pPr>
        <w:pStyle w:val="a6"/>
        <w:spacing w:before="0" w:beforeAutospacing="0" w:after="0" w:afterAutospacing="0" w:line="560" w:lineRule="exact"/>
        <w:ind w:firstLine="644"/>
        <w:rPr>
          <w:rFonts w:ascii="方正黑体_GBK" w:eastAsia="方正黑体_GBK"/>
          <w:bCs/>
          <w:color w:val="000000"/>
          <w:sz w:val="32"/>
          <w:szCs w:val="32"/>
        </w:rPr>
      </w:pPr>
      <w:r w:rsidRPr="00A23FBD">
        <w:rPr>
          <w:rFonts w:ascii="方正黑体_GBK" w:eastAsia="方正黑体_GBK" w:hint="eastAsia"/>
          <w:bCs/>
          <w:color w:val="000000"/>
          <w:sz w:val="32"/>
          <w:szCs w:val="32"/>
        </w:rPr>
        <w:t>二、选调对象</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面向全市公务员、参照公务员管理事业单位和全额拨款事业单位在编在岗工作人员（工勤人员除外）。</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人员一经选调即按盐城市招商投资促进中心人员性质和岗位聘用管理的有关规定进行管理，不再保留原身份和原聘岗位待遇。</w:t>
      </w:r>
    </w:p>
    <w:p w:rsidR="00390510" w:rsidRPr="00A23FBD" w:rsidRDefault="00E75259">
      <w:pPr>
        <w:pStyle w:val="a6"/>
        <w:spacing w:before="0" w:beforeAutospacing="0" w:after="0" w:afterAutospacing="0" w:line="560" w:lineRule="exact"/>
        <w:ind w:firstLine="644"/>
        <w:rPr>
          <w:rFonts w:ascii="方正黑体_GBK" w:eastAsia="方正黑体_GBK"/>
          <w:bCs/>
          <w:color w:val="000000"/>
          <w:sz w:val="32"/>
          <w:szCs w:val="32"/>
        </w:rPr>
      </w:pPr>
      <w:r w:rsidRPr="00A23FBD">
        <w:rPr>
          <w:rFonts w:ascii="方正黑体_GBK" w:eastAsia="方正黑体_GBK" w:hint="eastAsia"/>
          <w:bCs/>
          <w:color w:val="000000"/>
          <w:sz w:val="32"/>
          <w:szCs w:val="32"/>
        </w:rPr>
        <w:t>三、选调条件</w:t>
      </w:r>
    </w:p>
    <w:p w:rsidR="00390510" w:rsidRPr="00A23FBD" w:rsidRDefault="00E75259" w:rsidP="00A23FBD">
      <w:pPr>
        <w:pStyle w:val="a6"/>
        <w:spacing w:before="0" w:beforeAutospacing="0" w:after="0" w:afterAutospacing="0" w:line="560" w:lineRule="exact"/>
        <w:ind w:firstLineChars="200" w:firstLine="640"/>
        <w:rPr>
          <w:rFonts w:ascii="Times New Roman" w:eastAsia="方正仿宋_GBK"/>
          <w:bCs/>
          <w:sz w:val="32"/>
          <w:szCs w:val="32"/>
        </w:rPr>
      </w:pPr>
      <w:r w:rsidRPr="00A23FBD">
        <w:rPr>
          <w:rFonts w:ascii="Times New Roman" w:eastAsia="方正仿宋_GBK"/>
          <w:bCs/>
          <w:sz w:val="32"/>
          <w:szCs w:val="32"/>
        </w:rPr>
        <w:t>（一）政治立场坚定、政治素质过硬，拥护党的路线、方针、政策，遵纪守法、工作勤奋、作风正派、团结同志、廉洁奉公；</w:t>
      </w:r>
      <w:r w:rsidRPr="00A23FBD">
        <w:rPr>
          <w:rFonts w:ascii="Times New Roman" w:eastAsia="方正仿宋_GBK"/>
          <w:bCs/>
          <w:sz w:val="32"/>
          <w:szCs w:val="32"/>
        </w:rPr>
        <w:t xml:space="preserve">        </w:t>
      </w:r>
    </w:p>
    <w:p w:rsidR="00390510" w:rsidRPr="00A23FBD" w:rsidRDefault="00E75259" w:rsidP="00A23FBD">
      <w:pPr>
        <w:pStyle w:val="a6"/>
        <w:spacing w:before="0" w:beforeAutospacing="0" w:after="0" w:afterAutospacing="0" w:line="560" w:lineRule="exact"/>
        <w:ind w:firstLineChars="200" w:firstLine="640"/>
        <w:rPr>
          <w:rFonts w:ascii="Times New Roman" w:eastAsia="方正仿宋_GBK"/>
          <w:bCs/>
          <w:sz w:val="32"/>
          <w:szCs w:val="32"/>
        </w:rPr>
      </w:pPr>
      <w:r w:rsidRPr="00A23FBD">
        <w:rPr>
          <w:rFonts w:ascii="Times New Roman" w:eastAsia="方正仿宋_GBK"/>
          <w:bCs/>
          <w:sz w:val="32"/>
          <w:szCs w:val="32"/>
        </w:rPr>
        <w:t>（二）有履行拟任职位所需的政策理论、业务水平和工作能力，有较强的事业心、责任感和奉献精神，综合协调能力较强，具有正常履行岗位职责所需要的身体条件和心理素质；</w:t>
      </w:r>
    </w:p>
    <w:p w:rsidR="00390510" w:rsidRPr="00A23FBD" w:rsidRDefault="00E75259" w:rsidP="00A23FBD">
      <w:pPr>
        <w:pStyle w:val="a6"/>
        <w:spacing w:before="0" w:beforeAutospacing="0" w:after="0" w:afterAutospacing="0" w:line="560" w:lineRule="exact"/>
        <w:ind w:firstLineChars="200" w:firstLine="640"/>
        <w:rPr>
          <w:rFonts w:ascii="Times New Roman" w:eastAsia="方正仿宋_GBK"/>
          <w:bCs/>
          <w:sz w:val="32"/>
          <w:szCs w:val="32"/>
        </w:rPr>
      </w:pPr>
      <w:r w:rsidRPr="00A23FBD">
        <w:rPr>
          <w:rFonts w:ascii="Times New Roman" w:eastAsia="方正仿宋_GBK"/>
          <w:bCs/>
          <w:sz w:val="32"/>
          <w:szCs w:val="32"/>
        </w:rPr>
        <w:t>（三）具备附件</w:t>
      </w:r>
      <w:r w:rsidRPr="00A23FBD">
        <w:rPr>
          <w:rFonts w:ascii="Times New Roman" w:eastAsia="方正仿宋_GBK"/>
          <w:bCs/>
          <w:sz w:val="32"/>
          <w:szCs w:val="32"/>
        </w:rPr>
        <w:t>1</w:t>
      </w:r>
      <w:r w:rsidRPr="00A23FBD">
        <w:rPr>
          <w:rFonts w:ascii="Times New Roman" w:eastAsia="方正仿宋_GBK"/>
          <w:bCs/>
          <w:sz w:val="32"/>
          <w:szCs w:val="32"/>
        </w:rPr>
        <w:t>岗位表所列条件，年龄在</w:t>
      </w:r>
      <w:r w:rsidRPr="00A23FBD">
        <w:rPr>
          <w:rFonts w:ascii="Times New Roman" w:eastAsia="方正仿宋_GBK"/>
          <w:bCs/>
          <w:sz w:val="32"/>
          <w:szCs w:val="32"/>
        </w:rPr>
        <w:t>38</w:t>
      </w:r>
      <w:r w:rsidRPr="00A23FBD">
        <w:rPr>
          <w:rFonts w:ascii="Times New Roman" w:eastAsia="方正仿宋_GBK"/>
          <w:bCs/>
          <w:sz w:val="32"/>
          <w:szCs w:val="32"/>
        </w:rPr>
        <w:t>周岁及以下</w:t>
      </w:r>
      <w:r w:rsidRPr="00A23FBD">
        <w:rPr>
          <w:rFonts w:ascii="Times New Roman" w:eastAsia="方正仿宋_GBK" w:hint="eastAsia"/>
          <w:bCs/>
          <w:sz w:val="32"/>
          <w:szCs w:val="32"/>
        </w:rPr>
        <w:t>；</w:t>
      </w:r>
    </w:p>
    <w:p w:rsidR="00390510" w:rsidRPr="00A23FBD" w:rsidRDefault="00E75259" w:rsidP="00A23FBD">
      <w:pPr>
        <w:pStyle w:val="a6"/>
        <w:spacing w:before="0" w:beforeAutospacing="0" w:after="0" w:afterAutospacing="0" w:line="560" w:lineRule="exact"/>
        <w:ind w:firstLineChars="200" w:firstLine="640"/>
        <w:rPr>
          <w:rFonts w:ascii="Times New Roman" w:eastAsia="方正仿宋_GBK"/>
          <w:bCs/>
          <w:sz w:val="32"/>
          <w:szCs w:val="32"/>
        </w:rPr>
      </w:pPr>
      <w:r w:rsidRPr="00A23FBD">
        <w:rPr>
          <w:rFonts w:ascii="Times New Roman" w:eastAsia="方正仿宋_GBK"/>
          <w:bCs/>
          <w:sz w:val="32"/>
          <w:szCs w:val="32"/>
        </w:rPr>
        <w:lastRenderedPageBreak/>
        <w:t>（四）法律、法规规定的其他条件</w:t>
      </w:r>
      <w:r w:rsidRPr="00A23FBD">
        <w:rPr>
          <w:rFonts w:ascii="Times New Roman" w:eastAsia="方正仿宋_GBK" w:hint="eastAsia"/>
          <w:bCs/>
          <w:sz w:val="32"/>
          <w:szCs w:val="32"/>
        </w:rPr>
        <w:t>；</w:t>
      </w:r>
    </w:p>
    <w:p w:rsidR="00390510" w:rsidRPr="00A23FBD" w:rsidRDefault="00E75259" w:rsidP="00A23FBD">
      <w:pPr>
        <w:pStyle w:val="a6"/>
        <w:spacing w:before="0" w:beforeAutospacing="0" w:after="0" w:afterAutospacing="0" w:line="560" w:lineRule="exact"/>
        <w:ind w:firstLineChars="200" w:firstLine="640"/>
        <w:rPr>
          <w:rFonts w:ascii="Times New Roman" w:eastAsia="方正仿宋_GBK"/>
          <w:bCs/>
          <w:sz w:val="32"/>
          <w:szCs w:val="32"/>
        </w:rPr>
      </w:pPr>
      <w:r w:rsidRPr="00A23FBD">
        <w:rPr>
          <w:rFonts w:ascii="Times New Roman" w:eastAsia="方正仿宋_GBK"/>
          <w:bCs/>
          <w:sz w:val="32"/>
          <w:szCs w:val="32"/>
        </w:rPr>
        <w:t>（五）有下列情形之一的，不得报名参加选调：</w:t>
      </w:r>
    </w:p>
    <w:p w:rsidR="00390510" w:rsidRPr="00A23FBD" w:rsidRDefault="00E75259" w:rsidP="00A23FBD">
      <w:pPr>
        <w:pStyle w:val="a6"/>
        <w:spacing w:before="0" w:beforeAutospacing="0" w:after="0" w:afterAutospacing="0" w:line="560" w:lineRule="exact"/>
        <w:ind w:firstLineChars="200" w:firstLine="640"/>
        <w:rPr>
          <w:rFonts w:ascii="Times New Roman" w:eastAsia="方正仿宋_GBK"/>
          <w:bCs/>
          <w:sz w:val="32"/>
          <w:szCs w:val="32"/>
        </w:rPr>
      </w:pPr>
      <w:r w:rsidRPr="00A23FBD">
        <w:rPr>
          <w:rFonts w:ascii="Times New Roman" w:eastAsia="方正仿宋_GBK"/>
          <w:bCs/>
          <w:sz w:val="32"/>
          <w:szCs w:val="32"/>
        </w:rPr>
        <w:t>（</w:t>
      </w:r>
      <w:r w:rsidRPr="00A23FBD">
        <w:rPr>
          <w:rFonts w:ascii="Times New Roman" w:eastAsia="方正仿宋_GBK"/>
          <w:bCs/>
          <w:sz w:val="32"/>
          <w:szCs w:val="32"/>
        </w:rPr>
        <w:t>1</w:t>
      </w:r>
      <w:r w:rsidRPr="00A23FBD">
        <w:rPr>
          <w:rFonts w:ascii="Times New Roman" w:eastAsia="方正仿宋_GBK"/>
          <w:bCs/>
          <w:sz w:val="32"/>
          <w:szCs w:val="32"/>
        </w:rPr>
        <w:t>）涉嫌违纪违法正在接受有关的专门机关审查调查尚未</w:t>
      </w:r>
      <w:proofErr w:type="gramStart"/>
      <w:r w:rsidRPr="00A23FBD">
        <w:rPr>
          <w:rFonts w:ascii="Times New Roman" w:eastAsia="方正仿宋_GBK"/>
          <w:bCs/>
          <w:sz w:val="32"/>
          <w:szCs w:val="32"/>
        </w:rPr>
        <w:t>作出</w:t>
      </w:r>
      <w:proofErr w:type="gramEnd"/>
      <w:r w:rsidRPr="00A23FBD">
        <w:rPr>
          <w:rFonts w:ascii="Times New Roman" w:eastAsia="方正仿宋_GBK"/>
          <w:bCs/>
          <w:sz w:val="32"/>
          <w:szCs w:val="32"/>
        </w:rPr>
        <w:t>结论的；</w:t>
      </w:r>
    </w:p>
    <w:p w:rsidR="00390510" w:rsidRPr="00A23FBD" w:rsidRDefault="00E75259" w:rsidP="00A23FBD">
      <w:pPr>
        <w:pStyle w:val="a6"/>
        <w:spacing w:before="0" w:beforeAutospacing="0" w:after="0" w:afterAutospacing="0" w:line="560" w:lineRule="exact"/>
        <w:ind w:firstLineChars="200" w:firstLine="640"/>
        <w:rPr>
          <w:rFonts w:ascii="Times New Roman" w:eastAsia="方正仿宋_GBK"/>
          <w:bCs/>
          <w:sz w:val="32"/>
          <w:szCs w:val="32"/>
        </w:rPr>
      </w:pPr>
      <w:r w:rsidRPr="00A23FBD">
        <w:rPr>
          <w:rFonts w:ascii="Times New Roman" w:eastAsia="方正仿宋_GBK"/>
          <w:bCs/>
          <w:sz w:val="32"/>
          <w:szCs w:val="32"/>
        </w:rPr>
        <w:t>（</w:t>
      </w:r>
      <w:r w:rsidRPr="00A23FBD">
        <w:rPr>
          <w:rFonts w:ascii="Times New Roman" w:eastAsia="方正仿宋_GBK"/>
          <w:bCs/>
          <w:sz w:val="32"/>
          <w:szCs w:val="32"/>
        </w:rPr>
        <w:t>2</w:t>
      </w:r>
      <w:r w:rsidRPr="00A23FBD">
        <w:rPr>
          <w:rFonts w:ascii="Times New Roman" w:eastAsia="方正仿宋_GBK"/>
          <w:bCs/>
          <w:sz w:val="32"/>
          <w:szCs w:val="32"/>
        </w:rPr>
        <w:t>）受过刑事处罚的，被依法列为失信联合惩戒对象的，受到诫勉、组织处理等影响期未满或期满影响使用的；</w:t>
      </w:r>
    </w:p>
    <w:p w:rsidR="00390510" w:rsidRPr="00A23FBD" w:rsidRDefault="00E75259" w:rsidP="00A23FBD">
      <w:pPr>
        <w:pStyle w:val="a6"/>
        <w:spacing w:before="0" w:beforeAutospacing="0" w:after="0" w:afterAutospacing="0" w:line="560" w:lineRule="exact"/>
        <w:ind w:firstLineChars="200" w:firstLine="640"/>
        <w:rPr>
          <w:rFonts w:ascii="Times New Roman" w:eastAsia="方正仿宋_GBK"/>
          <w:bCs/>
          <w:sz w:val="32"/>
          <w:szCs w:val="32"/>
        </w:rPr>
      </w:pPr>
      <w:r w:rsidRPr="00A23FBD">
        <w:rPr>
          <w:rFonts w:ascii="Times New Roman" w:eastAsia="方正仿宋_GBK"/>
          <w:bCs/>
          <w:sz w:val="32"/>
          <w:szCs w:val="32"/>
        </w:rPr>
        <w:t>（</w:t>
      </w:r>
      <w:r w:rsidRPr="00A23FBD">
        <w:rPr>
          <w:rFonts w:ascii="Times New Roman" w:eastAsia="方正仿宋_GBK"/>
          <w:bCs/>
          <w:sz w:val="32"/>
          <w:szCs w:val="32"/>
        </w:rPr>
        <w:t>3</w:t>
      </w:r>
      <w:r w:rsidRPr="00A23FBD">
        <w:rPr>
          <w:rFonts w:ascii="Times New Roman" w:eastAsia="方正仿宋_GBK"/>
          <w:bCs/>
          <w:sz w:val="32"/>
          <w:szCs w:val="32"/>
        </w:rPr>
        <w:t>）通过招生招聘并轨或其他方式为基层事业单位定向培养的人员，到定向地区的或现单位工作未满最低服务年限或有其他限制性规定的；</w:t>
      </w:r>
    </w:p>
    <w:p w:rsidR="00390510" w:rsidRPr="00A23FBD" w:rsidRDefault="00E75259" w:rsidP="00A23FBD">
      <w:pPr>
        <w:pStyle w:val="a6"/>
        <w:spacing w:before="0" w:beforeAutospacing="0" w:after="0" w:afterAutospacing="0" w:line="560" w:lineRule="exact"/>
        <w:ind w:firstLineChars="200" w:firstLine="640"/>
        <w:rPr>
          <w:rFonts w:ascii="Times New Roman" w:eastAsia="方正仿宋_GBK"/>
          <w:bCs/>
          <w:sz w:val="32"/>
          <w:szCs w:val="32"/>
        </w:rPr>
      </w:pPr>
      <w:r w:rsidRPr="00A23FBD">
        <w:rPr>
          <w:rFonts w:ascii="Times New Roman" w:eastAsia="方正仿宋_GBK"/>
          <w:bCs/>
          <w:sz w:val="32"/>
          <w:szCs w:val="32"/>
        </w:rPr>
        <w:t>（</w:t>
      </w:r>
      <w:r w:rsidRPr="00A23FBD">
        <w:rPr>
          <w:rFonts w:ascii="Times New Roman" w:eastAsia="方正仿宋_GBK"/>
          <w:bCs/>
          <w:sz w:val="32"/>
          <w:szCs w:val="32"/>
        </w:rPr>
        <w:t>4</w:t>
      </w:r>
      <w:r w:rsidRPr="00A23FBD">
        <w:rPr>
          <w:rFonts w:ascii="Times New Roman" w:eastAsia="方正仿宋_GBK"/>
          <w:bCs/>
          <w:sz w:val="32"/>
          <w:szCs w:val="32"/>
        </w:rPr>
        <w:t>）法律、法规和政策规定不得选调的其他情形。</w:t>
      </w:r>
    </w:p>
    <w:p w:rsidR="00390510" w:rsidRPr="00A23FBD" w:rsidRDefault="00E75259">
      <w:pPr>
        <w:pStyle w:val="a6"/>
        <w:spacing w:before="0" w:beforeAutospacing="0" w:after="0" w:afterAutospacing="0" w:line="560" w:lineRule="exact"/>
        <w:ind w:firstLine="644"/>
        <w:rPr>
          <w:rFonts w:ascii="方正黑体_GBK" w:eastAsia="方正黑体_GBK"/>
          <w:bCs/>
          <w:color w:val="000000"/>
          <w:sz w:val="32"/>
          <w:szCs w:val="32"/>
        </w:rPr>
      </w:pPr>
      <w:r w:rsidRPr="00A23FBD">
        <w:rPr>
          <w:rFonts w:ascii="方正黑体_GBK" w:eastAsia="方正黑体_GBK" w:hint="eastAsia"/>
          <w:bCs/>
          <w:color w:val="000000"/>
          <w:sz w:val="32"/>
          <w:szCs w:val="32"/>
        </w:rPr>
        <w:t>四、选调程序与方法</w:t>
      </w:r>
    </w:p>
    <w:p w:rsidR="00390510" w:rsidRPr="00A23FBD" w:rsidRDefault="00E75259" w:rsidP="00A23FBD">
      <w:pPr>
        <w:pStyle w:val="a6"/>
        <w:spacing w:before="0" w:beforeAutospacing="0" w:after="0" w:afterAutospacing="0" w:line="560" w:lineRule="exact"/>
        <w:ind w:firstLineChars="200" w:firstLine="640"/>
        <w:rPr>
          <w:rFonts w:ascii="Times New Roman" w:eastAsia="方正仿宋_GBK"/>
          <w:bCs/>
          <w:sz w:val="32"/>
          <w:szCs w:val="32"/>
        </w:rPr>
      </w:pPr>
      <w:r w:rsidRPr="00A23FBD">
        <w:rPr>
          <w:rFonts w:ascii="Times New Roman" w:eastAsia="方正仿宋_GBK"/>
          <w:bCs/>
          <w:sz w:val="32"/>
          <w:szCs w:val="32"/>
        </w:rPr>
        <w:t>选调工作贯彻公开、平等、竞争、择优的原则，坚持德才兼备的用人标准。本次公开选调工作严格按照报名、资格审核、考试、考察、体检、公示等程序进行。</w:t>
      </w:r>
    </w:p>
    <w:p w:rsidR="00390510" w:rsidRPr="00A23FBD" w:rsidRDefault="00E75259">
      <w:pPr>
        <w:pStyle w:val="a6"/>
        <w:spacing w:before="0" w:beforeAutospacing="0" w:after="0" w:afterAutospacing="0" w:line="560" w:lineRule="exact"/>
        <w:ind w:firstLine="644"/>
        <w:rPr>
          <w:rFonts w:ascii="Times New Roman" w:eastAsia="方正仿宋_GBK"/>
          <w:bCs/>
          <w:color w:val="000000"/>
          <w:sz w:val="32"/>
          <w:szCs w:val="32"/>
        </w:rPr>
      </w:pPr>
      <w:r w:rsidRPr="00A23FBD">
        <w:rPr>
          <w:rStyle w:val="a7"/>
          <w:rFonts w:ascii="Times New Roman" w:eastAsia="方正仿宋_GBK"/>
          <w:b w:val="0"/>
          <w:bCs/>
          <w:color w:val="000000"/>
          <w:sz w:val="32"/>
          <w:szCs w:val="32"/>
        </w:rPr>
        <w:t>（一）报名与资格审核</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报名和资格审核工作由盐城市商务局组织。报名时间：</w:t>
      </w:r>
      <w:r w:rsidRPr="00A23FBD">
        <w:rPr>
          <w:rFonts w:ascii="Times New Roman" w:eastAsia="方正仿宋_GBK"/>
          <w:bCs/>
          <w:sz w:val="32"/>
          <w:szCs w:val="32"/>
        </w:rPr>
        <w:t>2026</w:t>
      </w:r>
      <w:r w:rsidRPr="00A23FBD">
        <w:rPr>
          <w:rFonts w:ascii="Times New Roman" w:eastAsia="方正仿宋_GBK"/>
          <w:bCs/>
          <w:sz w:val="32"/>
          <w:szCs w:val="32"/>
        </w:rPr>
        <w:t>年</w:t>
      </w:r>
      <w:r w:rsidRPr="00A23FBD">
        <w:rPr>
          <w:rFonts w:ascii="Times New Roman" w:eastAsia="方正仿宋_GBK"/>
          <w:bCs/>
          <w:sz w:val="32"/>
          <w:szCs w:val="32"/>
        </w:rPr>
        <w:t>7</w:t>
      </w:r>
      <w:r w:rsidRPr="00A23FBD">
        <w:rPr>
          <w:rFonts w:ascii="Times New Roman" w:eastAsia="方正仿宋_GBK"/>
          <w:bCs/>
          <w:sz w:val="32"/>
          <w:szCs w:val="32"/>
        </w:rPr>
        <w:t>月</w:t>
      </w:r>
      <w:r w:rsidRPr="00A23FBD">
        <w:rPr>
          <w:rFonts w:ascii="Times New Roman" w:eastAsia="方正仿宋_GBK"/>
          <w:bCs/>
          <w:sz w:val="32"/>
          <w:szCs w:val="32"/>
        </w:rPr>
        <w:t>13</w:t>
      </w:r>
      <w:r w:rsidRPr="00A23FBD">
        <w:rPr>
          <w:rFonts w:ascii="Times New Roman" w:eastAsia="方正仿宋_GBK"/>
          <w:bCs/>
          <w:sz w:val="32"/>
          <w:szCs w:val="32"/>
        </w:rPr>
        <w:t>日至</w:t>
      </w:r>
      <w:r w:rsidRPr="00A23FBD">
        <w:rPr>
          <w:rFonts w:ascii="Times New Roman" w:eastAsia="方正仿宋_GBK"/>
          <w:bCs/>
          <w:sz w:val="32"/>
          <w:szCs w:val="32"/>
        </w:rPr>
        <w:t>7</w:t>
      </w:r>
      <w:r w:rsidRPr="00A23FBD">
        <w:rPr>
          <w:rFonts w:ascii="Times New Roman" w:eastAsia="方正仿宋_GBK"/>
          <w:bCs/>
          <w:sz w:val="32"/>
          <w:szCs w:val="32"/>
        </w:rPr>
        <w:t>月</w:t>
      </w:r>
      <w:r w:rsidRPr="00A23FBD">
        <w:rPr>
          <w:rFonts w:ascii="Times New Roman" w:eastAsia="方正仿宋_GBK"/>
          <w:bCs/>
          <w:sz w:val="32"/>
          <w:szCs w:val="32"/>
        </w:rPr>
        <w:t>23</w:t>
      </w:r>
      <w:r w:rsidRPr="00A23FBD">
        <w:rPr>
          <w:rFonts w:ascii="Times New Roman" w:eastAsia="方正仿宋_GBK"/>
          <w:bCs/>
          <w:sz w:val="32"/>
          <w:szCs w:val="32"/>
        </w:rPr>
        <w:t>日，上午</w:t>
      </w:r>
      <w:r w:rsidRPr="00A23FBD">
        <w:rPr>
          <w:rFonts w:ascii="Times New Roman" w:eastAsia="方正仿宋_GBK"/>
          <w:bCs/>
          <w:sz w:val="32"/>
          <w:szCs w:val="32"/>
        </w:rPr>
        <w:t>9</w:t>
      </w:r>
      <w:r w:rsidRPr="00A23FBD">
        <w:rPr>
          <w:rFonts w:ascii="Times New Roman" w:eastAsia="方正仿宋_GBK" w:hint="eastAsia"/>
          <w:bCs/>
          <w:sz w:val="32"/>
          <w:szCs w:val="32"/>
        </w:rPr>
        <w:t>:</w:t>
      </w:r>
      <w:r w:rsidRPr="00A23FBD">
        <w:rPr>
          <w:rFonts w:ascii="Times New Roman" w:eastAsia="方正仿宋_GBK"/>
          <w:bCs/>
          <w:sz w:val="32"/>
          <w:szCs w:val="32"/>
        </w:rPr>
        <w:t>00—11</w:t>
      </w:r>
      <w:r w:rsidRPr="00A23FBD">
        <w:rPr>
          <w:rFonts w:ascii="Times New Roman" w:eastAsia="方正仿宋_GBK" w:hint="eastAsia"/>
          <w:bCs/>
          <w:sz w:val="32"/>
          <w:szCs w:val="32"/>
        </w:rPr>
        <w:t>:</w:t>
      </w:r>
      <w:r w:rsidRPr="00A23FBD">
        <w:rPr>
          <w:rFonts w:ascii="Times New Roman" w:eastAsia="方正仿宋_GBK"/>
          <w:bCs/>
          <w:sz w:val="32"/>
          <w:szCs w:val="32"/>
        </w:rPr>
        <w:t>30</w:t>
      </w:r>
      <w:r w:rsidRPr="00A23FBD">
        <w:rPr>
          <w:rFonts w:ascii="Times New Roman" w:eastAsia="方正仿宋_GBK"/>
          <w:bCs/>
          <w:sz w:val="32"/>
          <w:szCs w:val="32"/>
        </w:rPr>
        <w:t>，下午</w:t>
      </w:r>
      <w:r w:rsidRPr="00A23FBD">
        <w:rPr>
          <w:rFonts w:ascii="Times New Roman" w:eastAsia="方正仿宋_GBK"/>
          <w:bCs/>
          <w:sz w:val="32"/>
          <w:szCs w:val="32"/>
        </w:rPr>
        <w:t>2</w:t>
      </w:r>
      <w:r w:rsidRPr="00A23FBD">
        <w:rPr>
          <w:rFonts w:ascii="Times New Roman" w:eastAsia="方正仿宋_GBK" w:hint="eastAsia"/>
          <w:bCs/>
          <w:sz w:val="32"/>
          <w:szCs w:val="32"/>
        </w:rPr>
        <w:t>:</w:t>
      </w:r>
      <w:r w:rsidRPr="00A23FBD">
        <w:rPr>
          <w:rFonts w:ascii="Times New Roman" w:eastAsia="方正仿宋_GBK"/>
          <w:bCs/>
          <w:sz w:val="32"/>
          <w:szCs w:val="32"/>
        </w:rPr>
        <w:t>30—5</w:t>
      </w:r>
      <w:r w:rsidRPr="00A23FBD">
        <w:rPr>
          <w:rFonts w:ascii="Times New Roman" w:eastAsia="方正仿宋_GBK" w:hint="eastAsia"/>
          <w:bCs/>
          <w:sz w:val="32"/>
          <w:szCs w:val="32"/>
        </w:rPr>
        <w:t>:</w:t>
      </w:r>
      <w:r w:rsidRPr="00A23FBD">
        <w:rPr>
          <w:rFonts w:ascii="Times New Roman" w:eastAsia="方正仿宋_GBK"/>
          <w:bCs/>
          <w:sz w:val="32"/>
          <w:szCs w:val="32"/>
        </w:rPr>
        <w:t>30</w:t>
      </w:r>
      <w:r w:rsidRPr="00A23FBD">
        <w:rPr>
          <w:rFonts w:ascii="Times New Roman" w:eastAsia="方正仿宋_GBK"/>
          <w:bCs/>
          <w:sz w:val="32"/>
          <w:szCs w:val="32"/>
        </w:rPr>
        <w:t>，逾期不予受理。报名地点：盐城市世纪大道</w:t>
      </w:r>
      <w:r w:rsidRPr="00A23FBD">
        <w:rPr>
          <w:rFonts w:ascii="Times New Roman" w:eastAsia="方正仿宋_GBK"/>
          <w:bCs/>
          <w:sz w:val="32"/>
          <w:szCs w:val="32"/>
        </w:rPr>
        <w:t>19</w:t>
      </w:r>
      <w:r w:rsidRPr="00A23FBD">
        <w:rPr>
          <w:rFonts w:ascii="Times New Roman" w:eastAsia="方正仿宋_GBK"/>
          <w:bCs/>
          <w:sz w:val="32"/>
          <w:szCs w:val="32"/>
        </w:rPr>
        <w:t>号城投商务楼</w:t>
      </w:r>
      <w:r w:rsidRPr="00A23FBD">
        <w:rPr>
          <w:rFonts w:ascii="Times New Roman" w:eastAsia="方正仿宋_GBK"/>
          <w:bCs/>
          <w:sz w:val="32"/>
          <w:szCs w:val="32"/>
        </w:rPr>
        <w:t>1017</w:t>
      </w:r>
      <w:r w:rsidRPr="00A23FBD">
        <w:rPr>
          <w:rFonts w:ascii="Times New Roman" w:eastAsia="方正仿宋_GBK"/>
          <w:bCs/>
          <w:sz w:val="32"/>
          <w:szCs w:val="32"/>
        </w:rPr>
        <w:t>室（联系电话：</w:t>
      </w:r>
      <w:r w:rsidRPr="00A23FBD">
        <w:rPr>
          <w:rFonts w:ascii="Times New Roman" w:eastAsia="方正仿宋_GBK"/>
          <w:bCs/>
          <w:sz w:val="32"/>
          <w:szCs w:val="32"/>
        </w:rPr>
        <w:t>0515-80501017</w:t>
      </w:r>
      <w:r w:rsidRPr="00A23FBD">
        <w:rPr>
          <w:rFonts w:ascii="Times New Roman" w:eastAsia="方正仿宋_GBK"/>
          <w:bCs/>
          <w:sz w:val="32"/>
          <w:szCs w:val="32"/>
        </w:rPr>
        <w:t>）。</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报名采取现场报名方式，报考者需填写《盐城市商务局直属事业单位公开选调工作人员报名表》（附件</w:t>
      </w:r>
      <w:r w:rsidRPr="00A23FBD">
        <w:rPr>
          <w:rFonts w:ascii="Times New Roman" w:eastAsia="方正仿宋_GBK"/>
          <w:bCs/>
          <w:sz w:val="32"/>
          <w:szCs w:val="32"/>
        </w:rPr>
        <w:t>2</w:t>
      </w:r>
      <w:r w:rsidRPr="00A23FBD">
        <w:rPr>
          <w:rFonts w:ascii="Times New Roman" w:eastAsia="方正仿宋_GBK"/>
          <w:bCs/>
          <w:sz w:val="32"/>
          <w:szCs w:val="32"/>
        </w:rPr>
        <w:t>）一式两份。提供身份证、毕业证书（学位证书）、资格证书原件及复印件；</w:t>
      </w:r>
      <w:proofErr w:type="gramStart"/>
      <w:r w:rsidRPr="00A23FBD">
        <w:rPr>
          <w:rFonts w:ascii="Times New Roman" w:eastAsia="方正仿宋_GBK"/>
          <w:bCs/>
          <w:sz w:val="32"/>
          <w:szCs w:val="32"/>
        </w:rPr>
        <w:t>学信</w:t>
      </w:r>
      <w:r w:rsidRPr="00A23FBD">
        <w:rPr>
          <w:rFonts w:ascii="Times New Roman" w:eastAsia="方正仿宋_GBK"/>
          <w:bCs/>
          <w:sz w:val="32"/>
          <w:szCs w:val="32"/>
        </w:rPr>
        <w:lastRenderedPageBreak/>
        <w:t>网学历</w:t>
      </w:r>
      <w:proofErr w:type="gramEnd"/>
      <w:r w:rsidRPr="00A23FBD">
        <w:rPr>
          <w:rFonts w:ascii="Times New Roman" w:eastAsia="方正仿宋_GBK"/>
          <w:bCs/>
          <w:sz w:val="32"/>
          <w:szCs w:val="32"/>
        </w:rPr>
        <w:t>查询件等。同时还需提供报考人员的编制性质证明、工作经历证明、近</w:t>
      </w:r>
      <w:r w:rsidRPr="00A23FBD">
        <w:rPr>
          <w:rFonts w:ascii="Times New Roman" w:eastAsia="方正仿宋_GBK"/>
          <w:bCs/>
          <w:sz w:val="32"/>
          <w:szCs w:val="32"/>
        </w:rPr>
        <w:t>3</w:t>
      </w:r>
      <w:r w:rsidRPr="00A23FBD">
        <w:rPr>
          <w:rFonts w:ascii="Times New Roman" w:eastAsia="方正仿宋_GBK"/>
          <w:bCs/>
          <w:sz w:val="32"/>
          <w:szCs w:val="32"/>
        </w:rPr>
        <w:t>年考核结果登记表（合格及以上等次）复印件等；以及近期</w:t>
      </w:r>
      <w:proofErr w:type="gramStart"/>
      <w:r w:rsidRPr="00A23FBD">
        <w:rPr>
          <w:rFonts w:ascii="Times New Roman" w:eastAsia="方正仿宋_GBK"/>
          <w:bCs/>
          <w:sz w:val="32"/>
          <w:szCs w:val="32"/>
        </w:rPr>
        <w:t>免冠白</w:t>
      </w:r>
      <w:proofErr w:type="gramEnd"/>
      <w:r w:rsidRPr="00A23FBD">
        <w:rPr>
          <w:rFonts w:ascii="Times New Roman" w:eastAsia="方正仿宋_GBK"/>
          <w:bCs/>
          <w:sz w:val="32"/>
          <w:szCs w:val="32"/>
        </w:rPr>
        <w:t>底版</w:t>
      </w:r>
      <w:r w:rsidRPr="00A23FBD">
        <w:rPr>
          <w:rFonts w:ascii="Times New Roman" w:eastAsia="方正仿宋_GBK"/>
          <w:bCs/>
          <w:sz w:val="32"/>
          <w:szCs w:val="32"/>
        </w:rPr>
        <w:t>1</w:t>
      </w:r>
      <w:r w:rsidRPr="00A23FBD">
        <w:rPr>
          <w:rFonts w:ascii="Times New Roman" w:eastAsia="方正仿宋_GBK"/>
          <w:bCs/>
          <w:sz w:val="32"/>
          <w:szCs w:val="32"/>
        </w:rPr>
        <w:t>寸彩色照片</w:t>
      </w:r>
      <w:r w:rsidRPr="00A23FBD">
        <w:rPr>
          <w:rFonts w:ascii="Times New Roman" w:eastAsia="方正仿宋_GBK"/>
          <w:bCs/>
          <w:sz w:val="32"/>
          <w:szCs w:val="32"/>
        </w:rPr>
        <w:t>3</w:t>
      </w:r>
      <w:r w:rsidRPr="00A23FBD">
        <w:rPr>
          <w:rFonts w:ascii="Times New Roman" w:eastAsia="方正仿宋_GBK"/>
          <w:bCs/>
          <w:sz w:val="32"/>
          <w:szCs w:val="32"/>
        </w:rPr>
        <w:t>张和所报选调岗位（附件</w:t>
      </w:r>
      <w:r w:rsidRPr="00A23FBD">
        <w:rPr>
          <w:rFonts w:ascii="Times New Roman" w:eastAsia="方正仿宋_GBK"/>
          <w:bCs/>
          <w:sz w:val="32"/>
          <w:szCs w:val="32"/>
        </w:rPr>
        <w:t>1</w:t>
      </w:r>
      <w:r w:rsidRPr="00A23FBD">
        <w:rPr>
          <w:rFonts w:ascii="Times New Roman" w:eastAsia="方正仿宋_GBK"/>
          <w:bCs/>
          <w:sz w:val="32"/>
          <w:szCs w:val="32"/>
        </w:rPr>
        <w:t>）其他条件中要求的相关证明材料（单位主管部门出具的从事相关工作岗位经历证明等）。</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在规定时间内，如本人现场报名有困难的，可委托他人代为报名，代报名者须提供本人身份证原件和复印件、委托书及报考者需提供的报名材料。</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资格审核由盐城市商务局根据选调条件进行。通过资格审核的报考人数须达到拟选调人数</w:t>
      </w:r>
      <w:r w:rsidRPr="00A23FBD">
        <w:rPr>
          <w:rFonts w:ascii="Times New Roman" w:eastAsia="方正仿宋_GBK"/>
          <w:bCs/>
          <w:sz w:val="32"/>
          <w:szCs w:val="32"/>
        </w:rPr>
        <w:t>3</w:t>
      </w:r>
      <w:r w:rsidRPr="00A23FBD">
        <w:rPr>
          <w:rFonts w:ascii="Times New Roman" w:eastAsia="方正仿宋_GBK" w:hint="eastAsia"/>
          <w:bCs/>
          <w:sz w:val="32"/>
          <w:szCs w:val="32"/>
        </w:rPr>
        <w:t>:</w:t>
      </w:r>
      <w:r w:rsidRPr="00A23FBD">
        <w:rPr>
          <w:rFonts w:ascii="Times New Roman" w:eastAsia="方正仿宋_GBK"/>
          <w:bCs/>
          <w:sz w:val="32"/>
          <w:szCs w:val="32"/>
        </w:rPr>
        <w:t>1</w:t>
      </w:r>
      <w:r w:rsidRPr="00A23FBD">
        <w:rPr>
          <w:rFonts w:ascii="Times New Roman" w:eastAsia="方正仿宋_GBK" w:hint="eastAsia"/>
          <w:bCs/>
          <w:sz w:val="32"/>
          <w:szCs w:val="32"/>
        </w:rPr>
        <w:t>的比例</w:t>
      </w:r>
      <w:r w:rsidRPr="00A23FBD">
        <w:rPr>
          <w:rFonts w:ascii="Times New Roman" w:eastAsia="方正仿宋_GBK"/>
          <w:bCs/>
          <w:sz w:val="32"/>
          <w:szCs w:val="32"/>
        </w:rPr>
        <w:t>，如报考人数不足，取消本次选调。资格审核贯穿公开选调工作全过程，凡发现报考者弄虚作假的，一经查实立即取消选调和录用资格。</w:t>
      </w:r>
    </w:p>
    <w:p w:rsidR="00390510" w:rsidRPr="00A23FBD" w:rsidRDefault="00E75259">
      <w:pPr>
        <w:pStyle w:val="a6"/>
        <w:spacing w:before="0" w:beforeAutospacing="0" w:after="0" w:afterAutospacing="0" w:line="560" w:lineRule="exact"/>
        <w:ind w:firstLine="644"/>
        <w:rPr>
          <w:rStyle w:val="a7"/>
          <w:rFonts w:ascii="Times New Roman" w:eastAsia="方正仿宋_GBK"/>
          <w:b w:val="0"/>
          <w:bCs/>
          <w:color w:val="000000"/>
          <w:sz w:val="32"/>
          <w:szCs w:val="32"/>
        </w:rPr>
      </w:pPr>
      <w:r w:rsidRPr="00A23FBD">
        <w:rPr>
          <w:rStyle w:val="a7"/>
          <w:rFonts w:ascii="Times New Roman" w:eastAsia="方正仿宋_GBK"/>
          <w:b w:val="0"/>
          <w:bCs/>
          <w:color w:val="000000"/>
          <w:sz w:val="32"/>
          <w:szCs w:val="32"/>
        </w:rPr>
        <w:t>（二）考试</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考试工作由盐城市商务局组织，采取笔试和面试相结合的办法实施，具体时间、地点另行通知。</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笔试总分</w:t>
      </w:r>
      <w:r w:rsidRPr="00A23FBD">
        <w:rPr>
          <w:rFonts w:ascii="Times New Roman" w:eastAsia="方正仿宋_GBK"/>
          <w:bCs/>
          <w:sz w:val="32"/>
          <w:szCs w:val="32"/>
        </w:rPr>
        <w:t>100</w:t>
      </w:r>
      <w:r w:rsidRPr="00A23FBD">
        <w:rPr>
          <w:rFonts w:ascii="Times New Roman" w:eastAsia="方正仿宋_GBK"/>
          <w:bCs/>
          <w:sz w:val="32"/>
          <w:szCs w:val="32"/>
        </w:rPr>
        <w:t>分，设</w:t>
      </w:r>
      <w:r w:rsidRPr="00A23FBD">
        <w:rPr>
          <w:rFonts w:ascii="Times New Roman" w:eastAsia="方正仿宋_GBK"/>
          <w:bCs/>
          <w:sz w:val="32"/>
          <w:szCs w:val="32"/>
        </w:rPr>
        <w:t>60</w:t>
      </w:r>
      <w:r w:rsidRPr="00A23FBD">
        <w:rPr>
          <w:rFonts w:ascii="Times New Roman" w:eastAsia="方正仿宋_GBK"/>
          <w:bCs/>
          <w:sz w:val="32"/>
          <w:szCs w:val="32"/>
        </w:rPr>
        <w:t>分合格线，笔试内容为岗位必备的公共基础知识和商务经济、招商引资等专业知识。在笔试合格者中，根据成绩从高分到低分的顺序，</w:t>
      </w:r>
      <w:proofErr w:type="gramStart"/>
      <w:r w:rsidRPr="00A23FBD">
        <w:rPr>
          <w:rFonts w:ascii="Times New Roman" w:eastAsia="方正仿宋_GBK"/>
          <w:bCs/>
          <w:sz w:val="32"/>
          <w:szCs w:val="32"/>
        </w:rPr>
        <w:t>按拟选调</w:t>
      </w:r>
      <w:proofErr w:type="gramEnd"/>
      <w:r w:rsidRPr="00A23FBD">
        <w:rPr>
          <w:rFonts w:ascii="Times New Roman" w:eastAsia="方正仿宋_GBK"/>
          <w:bCs/>
          <w:sz w:val="32"/>
          <w:szCs w:val="32"/>
        </w:rPr>
        <w:t>人数</w:t>
      </w:r>
      <w:r w:rsidRPr="00A23FBD">
        <w:rPr>
          <w:rFonts w:ascii="Times New Roman" w:eastAsia="方正仿宋_GBK"/>
          <w:bCs/>
          <w:sz w:val="32"/>
          <w:szCs w:val="32"/>
        </w:rPr>
        <w:t>1</w:t>
      </w:r>
      <w:r w:rsidRPr="00A23FBD">
        <w:rPr>
          <w:rFonts w:ascii="Times New Roman" w:eastAsia="方正仿宋_GBK" w:hint="eastAsia"/>
          <w:bCs/>
          <w:sz w:val="32"/>
          <w:szCs w:val="32"/>
        </w:rPr>
        <w:t>:</w:t>
      </w:r>
      <w:r w:rsidRPr="00A23FBD">
        <w:rPr>
          <w:rFonts w:ascii="Times New Roman" w:eastAsia="方正仿宋_GBK"/>
          <w:bCs/>
          <w:sz w:val="32"/>
          <w:szCs w:val="32"/>
        </w:rPr>
        <w:t>3</w:t>
      </w:r>
      <w:r w:rsidRPr="00A23FBD">
        <w:rPr>
          <w:rFonts w:ascii="Times New Roman" w:eastAsia="方正仿宋_GBK"/>
          <w:bCs/>
          <w:sz w:val="32"/>
          <w:szCs w:val="32"/>
        </w:rPr>
        <w:t>确定参加面试人选（末位同分者一并跟进），不足</w:t>
      </w:r>
      <w:r w:rsidRPr="00A23FBD">
        <w:rPr>
          <w:rFonts w:ascii="Times New Roman" w:eastAsia="方正仿宋_GBK"/>
          <w:bCs/>
          <w:sz w:val="32"/>
          <w:szCs w:val="32"/>
        </w:rPr>
        <w:t>1:3</w:t>
      </w:r>
      <w:r w:rsidRPr="00A23FBD">
        <w:rPr>
          <w:rFonts w:ascii="Times New Roman" w:eastAsia="方正仿宋_GBK"/>
          <w:bCs/>
          <w:sz w:val="32"/>
          <w:szCs w:val="32"/>
        </w:rPr>
        <w:t>的按照实际人数确定面试人选。</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面试总分</w:t>
      </w:r>
      <w:r w:rsidRPr="00A23FBD">
        <w:rPr>
          <w:rFonts w:ascii="Times New Roman" w:eastAsia="方正仿宋_GBK"/>
          <w:bCs/>
          <w:sz w:val="32"/>
          <w:szCs w:val="32"/>
        </w:rPr>
        <w:t>100</w:t>
      </w:r>
      <w:r w:rsidRPr="00A23FBD">
        <w:rPr>
          <w:rFonts w:ascii="Times New Roman" w:eastAsia="方正仿宋_GBK"/>
          <w:bCs/>
          <w:sz w:val="32"/>
          <w:szCs w:val="32"/>
        </w:rPr>
        <w:t>分，设</w:t>
      </w:r>
      <w:r w:rsidRPr="00A23FBD">
        <w:rPr>
          <w:rFonts w:ascii="Times New Roman" w:eastAsia="方正仿宋_GBK"/>
          <w:bCs/>
          <w:sz w:val="32"/>
          <w:szCs w:val="32"/>
        </w:rPr>
        <w:t>60</w:t>
      </w:r>
      <w:r w:rsidRPr="00A23FBD">
        <w:rPr>
          <w:rFonts w:ascii="Times New Roman" w:eastAsia="方正仿宋_GBK"/>
          <w:bCs/>
          <w:sz w:val="32"/>
          <w:szCs w:val="32"/>
        </w:rPr>
        <w:t>分合格线，采用结构化面试方式。主要测试应试者履行职位所要求的基本素质和能力。</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lastRenderedPageBreak/>
        <w:t>考试总成绩按</w:t>
      </w:r>
      <w:r w:rsidRPr="00A23FBD">
        <w:rPr>
          <w:rFonts w:ascii="Times New Roman" w:eastAsia="方正仿宋_GBK"/>
          <w:bCs/>
          <w:sz w:val="32"/>
          <w:szCs w:val="32"/>
        </w:rPr>
        <w:t>100</w:t>
      </w:r>
      <w:r w:rsidRPr="00A23FBD">
        <w:rPr>
          <w:rFonts w:ascii="Times New Roman" w:eastAsia="方正仿宋_GBK"/>
          <w:bCs/>
          <w:sz w:val="32"/>
          <w:szCs w:val="32"/>
        </w:rPr>
        <w:t>分计算，笔试占</w:t>
      </w:r>
      <w:r w:rsidRPr="00A23FBD">
        <w:rPr>
          <w:rFonts w:ascii="Times New Roman" w:eastAsia="方正仿宋_GBK"/>
          <w:bCs/>
          <w:sz w:val="32"/>
          <w:szCs w:val="32"/>
        </w:rPr>
        <w:t>50%</w:t>
      </w:r>
      <w:r w:rsidRPr="00A23FBD">
        <w:rPr>
          <w:rFonts w:ascii="Times New Roman" w:eastAsia="方正仿宋_GBK"/>
          <w:bCs/>
          <w:sz w:val="32"/>
          <w:szCs w:val="32"/>
        </w:rPr>
        <w:t>，面试占</w:t>
      </w:r>
      <w:r w:rsidRPr="00A23FBD">
        <w:rPr>
          <w:rFonts w:ascii="Times New Roman" w:eastAsia="方正仿宋_GBK"/>
          <w:bCs/>
          <w:sz w:val="32"/>
          <w:szCs w:val="32"/>
        </w:rPr>
        <w:t>50%</w:t>
      </w:r>
      <w:r w:rsidRPr="00A23FBD">
        <w:rPr>
          <w:rFonts w:ascii="Times New Roman" w:eastAsia="方正仿宋_GBK"/>
          <w:bCs/>
          <w:sz w:val="32"/>
          <w:szCs w:val="32"/>
        </w:rPr>
        <w:t>，总分保留小数点后两位，第三位小数按</w:t>
      </w:r>
      <w:r w:rsidRPr="00A23FBD">
        <w:rPr>
          <w:rFonts w:ascii="Times New Roman" w:eastAsia="方正仿宋_GBK"/>
          <w:bCs/>
          <w:sz w:val="32"/>
          <w:szCs w:val="32"/>
        </w:rPr>
        <w:t>“</w:t>
      </w:r>
      <w:r w:rsidRPr="00A23FBD">
        <w:rPr>
          <w:rFonts w:ascii="Times New Roman" w:eastAsia="方正仿宋_GBK"/>
          <w:bCs/>
          <w:sz w:val="32"/>
          <w:szCs w:val="32"/>
        </w:rPr>
        <w:t>四舍五入</w:t>
      </w:r>
      <w:r w:rsidRPr="00A23FBD">
        <w:rPr>
          <w:rFonts w:ascii="Times New Roman" w:eastAsia="方正仿宋_GBK"/>
          <w:bCs/>
          <w:sz w:val="32"/>
          <w:szCs w:val="32"/>
        </w:rPr>
        <w:t>”</w:t>
      </w:r>
      <w:r w:rsidRPr="00A23FBD">
        <w:rPr>
          <w:rFonts w:ascii="Times New Roman" w:eastAsia="方正仿宋_GBK"/>
          <w:bCs/>
          <w:sz w:val="32"/>
          <w:szCs w:val="32"/>
        </w:rPr>
        <w:t>办法处理。</w:t>
      </w:r>
    </w:p>
    <w:p w:rsidR="00390510" w:rsidRPr="00A23FBD" w:rsidRDefault="00E75259">
      <w:pPr>
        <w:pStyle w:val="a6"/>
        <w:spacing w:before="0" w:beforeAutospacing="0" w:after="0" w:afterAutospacing="0" w:line="560" w:lineRule="exact"/>
        <w:ind w:firstLine="644"/>
        <w:rPr>
          <w:rStyle w:val="a7"/>
          <w:rFonts w:ascii="Times New Roman" w:eastAsia="方正仿宋_GBK"/>
          <w:b w:val="0"/>
          <w:bCs/>
          <w:color w:val="000000"/>
          <w:sz w:val="32"/>
          <w:szCs w:val="32"/>
        </w:rPr>
      </w:pPr>
      <w:r w:rsidRPr="00A23FBD">
        <w:rPr>
          <w:rStyle w:val="a7"/>
          <w:rFonts w:ascii="Times New Roman" w:eastAsia="方正仿宋_GBK"/>
          <w:b w:val="0"/>
          <w:bCs/>
          <w:color w:val="000000"/>
          <w:sz w:val="32"/>
          <w:szCs w:val="32"/>
        </w:rPr>
        <w:t>（三）考察和体检</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考察和体检工作由盐城市商务局按规定组织实施。根据笔试和面试总成绩，从高分到低分的顺序，</w:t>
      </w:r>
      <w:proofErr w:type="gramStart"/>
      <w:r w:rsidRPr="00A23FBD">
        <w:rPr>
          <w:rFonts w:ascii="Times New Roman" w:eastAsia="方正仿宋_GBK"/>
          <w:bCs/>
          <w:sz w:val="32"/>
          <w:szCs w:val="32"/>
        </w:rPr>
        <w:t>按拟选调</w:t>
      </w:r>
      <w:proofErr w:type="gramEnd"/>
      <w:r w:rsidRPr="00A23FBD">
        <w:rPr>
          <w:rFonts w:ascii="Times New Roman" w:eastAsia="方正仿宋_GBK"/>
          <w:bCs/>
          <w:sz w:val="32"/>
          <w:szCs w:val="32"/>
        </w:rPr>
        <w:t>人数</w:t>
      </w:r>
      <w:r w:rsidRPr="00A23FBD">
        <w:rPr>
          <w:rFonts w:ascii="Times New Roman" w:eastAsia="方正仿宋_GBK"/>
          <w:bCs/>
          <w:sz w:val="32"/>
          <w:szCs w:val="32"/>
        </w:rPr>
        <w:t>1</w:t>
      </w:r>
      <w:r w:rsidRPr="00A23FBD">
        <w:rPr>
          <w:rFonts w:ascii="Times New Roman" w:eastAsia="方正仿宋_GBK" w:hint="eastAsia"/>
          <w:bCs/>
          <w:sz w:val="32"/>
          <w:szCs w:val="32"/>
        </w:rPr>
        <w:t>:</w:t>
      </w:r>
      <w:r w:rsidRPr="00A23FBD">
        <w:rPr>
          <w:rFonts w:ascii="Times New Roman" w:eastAsia="方正仿宋_GBK"/>
          <w:bCs/>
          <w:sz w:val="32"/>
          <w:szCs w:val="32"/>
        </w:rPr>
        <w:t>1</w:t>
      </w:r>
      <w:r w:rsidRPr="00A23FBD">
        <w:rPr>
          <w:rFonts w:ascii="Times New Roman" w:eastAsia="方正仿宋_GBK"/>
          <w:bCs/>
          <w:sz w:val="32"/>
          <w:szCs w:val="32"/>
        </w:rPr>
        <w:t>的比例确定考察对象。总分相同时，面试成绩分高者列入考察人选。总成绩、面试成绩均相同的，加试决出名次（加试方式、时间和地点另行通知）。根据职位要求，对考察对象的资格条件进行核实，对德、能、勤、绩、廉情况，以及政治业务素质与公开选调岗位的适应程度进行全面考察，重点考察政治品质和道德品行、工作实绩等情况。</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体检参照公务员招录体检标准的有关规定执行。体检费用自理。因个人放弃或考察、体检不合格出现缺额时，按照总成绩在符合条件人员中从高分到低分依次递补（只递补</w:t>
      </w:r>
      <w:r w:rsidRPr="00A23FBD">
        <w:rPr>
          <w:rFonts w:ascii="Times New Roman" w:eastAsia="方正仿宋_GBK"/>
          <w:bCs/>
          <w:sz w:val="32"/>
          <w:szCs w:val="32"/>
        </w:rPr>
        <w:t>1</w:t>
      </w:r>
      <w:r w:rsidRPr="00A23FBD">
        <w:rPr>
          <w:rFonts w:ascii="Times New Roman" w:eastAsia="方正仿宋_GBK"/>
          <w:bCs/>
          <w:sz w:val="32"/>
          <w:szCs w:val="32"/>
        </w:rPr>
        <w:t>次）。</w:t>
      </w:r>
    </w:p>
    <w:p w:rsidR="00390510" w:rsidRPr="00A23FBD" w:rsidRDefault="00E75259">
      <w:pPr>
        <w:pStyle w:val="a6"/>
        <w:spacing w:before="0" w:beforeAutospacing="0" w:after="0" w:afterAutospacing="0" w:line="560" w:lineRule="exact"/>
        <w:ind w:firstLine="644"/>
        <w:rPr>
          <w:rStyle w:val="a7"/>
          <w:rFonts w:ascii="Times New Roman" w:eastAsia="方正仿宋_GBK"/>
          <w:b w:val="0"/>
          <w:bCs/>
          <w:color w:val="000000"/>
          <w:sz w:val="32"/>
          <w:szCs w:val="32"/>
        </w:rPr>
      </w:pPr>
      <w:r w:rsidRPr="00A23FBD">
        <w:rPr>
          <w:rStyle w:val="a7"/>
          <w:rFonts w:ascii="Times New Roman" w:eastAsia="方正仿宋_GBK"/>
          <w:b w:val="0"/>
          <w:bCs/>
          <w:color w:val="000000"/>
          <w:sz w:val="32"/>
          <w:szCs w:val="32"/>
        </w:rPr>
        <w:t>（四）公示</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拟选调人员名单在盐城市人力资源和社会保障局网站、盐城市商务局网站进行公示，公示期</w:t>
      </w:r>
      <w:r w:rsidRPr="00A23FBD">
        <w:rPr>
          <w:rFonts w:ascii="Times New Roman" w:eastAsia="方正仿宋_GBK"/>
          <w:bCs/>
          <w:sz w:val="32"/>
          <w:szCs w:val="32"/>
        </w:rPr>
        <w:t>5</w:t>
      </w:r>
      <w:r w:rsidRPr="00A23FBD">
        <w:rPr>
          <w:rFonts w:ascii="Times New Roman" w:eastAsia="方正仿宋_GBK"/>
          <w:bCs/>
          <w:sz w:val="32"/>
          <w:szCs w:val="32"/>
        </w:rPr>
        <w:t>个工作日。</w:t>
      </w:r>
    </w:p>
    <w:p w:rsidR="00390510" w:rsidRPr="00A23FBD" w:rsidRDefault="00E75259">
      <w:pPr>
        <w:pStyle w:val="a6"/>
        <w:spacing w:before="0" w:beforeAutospacing="0" w:after="0" w:afterAutospacing="0" w:line="560" w:lineRule="exact"/>
        <w:ind w:firstLine="644"/>
        <w:rPr>
          <w:rStyle w:val="a7"/>
          <w:rFonts w:ascii="Times New Roman" w:eastAsia="方正仿宋_GBK"/>
          <w:b w:val="0"/>
          <w:bCs/>
          <w:color w:val="000000"/>
          <w:sz w:val="32"/>
          <w:szCs w:val="32"/>
        </w:rPr>
      </w:pPr>
      <w:r w:rsidRPr="00A23FBD">
        <w:rPr>
          <w:rStyle w:val="a7"/>
          <w:rFonts w:ascii="Times New Roman" w:eastAsia="方正仿宋_GBK"/>
          <w:b w:val="0"/>
          <w:bCs/>
          <w:color w:val="000000"/>
          <w:sz w:val="32"/>
          <w:szCs w:val="32"/>
        </w:rPr>
        <w:t>（五）办理调动手续</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对公示无异议的拟选调人员，按有关规定办理调动手续。拟选调人员在接到调动通知后，须在规定时间内报到，无正当理由逾期者，取消选调资格。</w:t>
      </w:r>
    </w:p>
    <w:p w:rsidR="00390510" w:rsidRPr="00A23FBD" w:rsidRDefault="00E75259">
      <w:pPr>
        <w:pStyle w:val="a6"/>
        <w:spacing w:before="0" w:beforeAutospacing="0" w:after="0" w:afterAutospacing="0" w:line="560" w:lineRule="exact"/>
        <w:ind w:firstLine="644"/>
        <w:rPr>
          <w:rFonts w:ascii="方正黑体_GBK" w:eastAsia="方正黑体_GBK"/>
          <w:bCs/>
          <w:color w:val="000000"/>
          <w:sz w:val="32"/>
          <w:szCs w:val="32"/>
        </w:rPr>
      </w:pPr>
      <w:r w:rsidRPr="00A23FBD">
        <w:rPr>
          <w:rFonts w:ascii="方正黑体_GBK" w:eastAsia="方正黑体_GBK" w:hint="eastAsia"/>
          <w:bCs/>
          <w:color w:val="000000"/>
          <w:sz w:val="32"/>
          <w:szCs w:val="32"/>
        </w:rPr>
        <w:t>五、其他事宜</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lastRenderedPageBreak/>
        <w:t>本次公开选调接受市纪委监委第六派驻纪检监察组及社会全程监督。监督电话：</w:t>
      </w:r>
      <w:r w:rsidRPr="00A23FBD">
        <w:rPr>
          <w:rFonts w:ascii="Times New Roman" w:eastAsia="方正仿宋_GBK"/>
          <w:bCs/>
          <w:sz w:val="32"/>
          <w:szCs w:val="32"/>
        </w:rPr>
        <w:t>0515-86660440</w:t>
      </w:r>
      <w:r w:rsidRPr="00A23FBD">
        <w:rPr>
          <w:rFonts w:ascii="Times New Roman" w:eastAsia="方正仿宋_GBK"/>
          <w:bCs/>
          <w:sz w:val="32"/>
          <w:szCs w:val="32"/>
        </w:rPr>
        <w:t>（市纪委监委第六派驻纪检监察组）。本公告未尽事宜，由盐城市商务局负责解释。咨询电话：</w:t>
      </w:r>
      <w:r w:rsidRPr="00A23FBD">
        <w:rPr>
          <w:rFonts w:ascii="Times New Roman" w:eastAsia="方正仿宋_GBK"/>
          <w:bCs/>
          <w:sz w:val="32"/>
          <w:szCs w:val="32"/>
        </w:rPr>
        <w:t>0515-80501017</w:t>
      </w:r>
      <w:r w:rsidRPr="00A23FBD">
        <w:rPr>
          <w:rFonts w:ascii="Times New Roman" w:eastAsia="方正仿宋_GBK"/>
          <w:bCs/>
          <w:sz w:val="32"/>
          <w:szCs w:val="32"/>
        </w:rPr>
        <w:t>（市商务局组织人事</w:t>
      </w:r>
      <w:r w:rsidRPr="00A23FBD">
        <w:rPr>
          <w:rFonts w:ascii="Times New Roman" w:eastAsia="方正仿宋_GBK" w:hint="eastAsia"/>
          <w:bCs/>
          <w:sz w:val="32"/>
          <w:szCs w:val="32"/>
        </w:rPr>
        <w:t>科</w:t>
      </w:r>
      <w:r w:rsidRPr="00A23FBD">
        <w:rPr>
          <w:rFonts w:ascii="Times New Roman" w:eastAsia="方正仿宋_GBK"/>
          <w:bCs/>
          <w:sz w:val="32"/>
          <w:szCs w:val="32"/>
        </w:rPr>
        <w:t>）。</w:t>
      </w:r>
    </w:p>
    <w:p w:rsidR="00390510" w:rsidRPr="00A23FBD" w:rsidRDefault="00390510">
      <w:pPr>
        <w:pStyle w:val="a6"/>
        <w:spacing w:before="0" w:beforeAutospacing="0" w:after="0" w:afterAutospacing="0" w:line="560" w:lineRule="exact"/>
        <w:ind w:firstLine="644"/>
        <w:rPr>
          <w:rFonts w:ascii="Times New Roman" w:eastAsia="方正仿宋_GBK"/>
          <w:bCs/>
          <w:sz w:val="32"/>
          <w:szCs w:val="32"/>
        </w:rPr>
      </w:pPr>
    </w:p>
    <w:p w:rsidR="00E75259" w:rsidRPr="00A23FBD" w:rsidRDefault="00E75259" w:rsidP="00E75259">
      <w:pPr>
        <w:pStyle w:val="a6"/>
        <w:spacing w:before="0" w:beforeAutospacing="0" w:after="0" w:afterAutospacing="0" w:line="560" w:lineRule="exact"/>
        <w:rPr>
          <w:rFonts w:ascii="Times New Roman" w:eastAsia="方正仿宋_GBK"/>
          <w:bCs/>
          <w:sz w:val="32"/>
          <w:szCs w:val="32"/>
        </w:rPr>
      </w:pPr>
      <w:r w:rsidRPr="00A23FBD">
        <w:rPr>
          <w:rFonts w:ascii="Times New Roman" w:eastAsia="方正仿宋_GBK"/>
          <w:bCs/>
          <w:sz w:val="32"/>
          <w:szCs w:val="32"/>
        </w:rPr>
        <w:t>附件：</w:t>
      </w:r>
    </w:p>
    <w:p w:rsidR="00390510" w:rsidRPr="00A23FBD" w:rsidRDefault="00E75259">
      <w:pPr>
        <w:pStyle w:val="a6"/>
        <w:spacing w:before="0" w:beforeAutospacing="0" w:after="0" w:afterAutospacing="0" w:line="560" w:lineRule="exact"/>
        <w:ind w:firstLine="644"/>
        <w:rPr>
          <w:rFonts w:ascii="Times New Roman" w:eastAsia="方正仿宋_GBK"/>
          <w:bCs/>
          <w:sz w:val="32"/>
          <w:szCs w:val="32"/>
        </w:rPr>
      </w:pPr>
      <w:r w:rsidRPr="00A23FBD">
        <w:rPr>
          <w:rFonts w:ascii="Times New Roman" w:eastAsia="方正仿宋_GBK"/>
          <w:bCs/>
          <w:sz w:val="32"/>
          <w:szCs w:val="32"/>
        </w:rPr>
        <w:t>1.</w:t>
      </w:r>
      <w:r w:rsidRPr="00A23FBD">
        <w:rPr>
          <w:rFonts w:ascii="Times New Roman" w:eastAsia="方正仿宋_GBK"/>
          <w:bCs/>
          <w:sz w:val="32"/>
          <w:szCs w:val="32"/>
        </w:rPr>
        <w:t>盐城市商务局直属事业单位公开选调工作人员岗位表</w:t>
      </w:r>
    </w:p>
    <w:p w:rsidR="00390510" w:rsidRPr="00A23FBD" w:rsidRDefault="00E75259" w:rsidP="00A23FBD">
      <w:pPr>
        <w:pStyle w:val="a6"/>
        <w:spacing w:before="0" w:beforeAutospacing="0" w:after="0" w:afterAutospacing="0" w:line="560" w:lineRule="exact"/>
        <w:ind w:firstLineChars="196" w:firstLine="627"/>
        <w:rPr>
          <w:rFonts w:ascii="Times New Roman" w:eastAsia="方正仿宋_GBK"/>
          <w:bCs/>
          <w:sz w:val="32"/>
          <w:szCs w:val="32"/>
        </w:rPr>
      </w:pPr>
      <w:r w:rsidRPr="00A23FBD">
        <w:rPr>
          <w:rFonts w:ascii="Times New Roman" w:eastAsia="方正仿宋_GBK"/>
          <w:bCs/>
          <w:sz w:val="32"/>
          <w:szCs w:val="32"/>
        </w:rPr>
        <w:t>2.</w:t>
      </w:r>
      <w:r w:rsidRPr="00A23FBD">
        <w:rPr>
          <w:rFonts w:ascii="Times New Roman" w:eastAsia="方正仿宋_GBK"/>
          <w:bCs/>
          <w:sz w:val="32"/>
          <w:szCs w:val="32"/>
        </w:rPr>
        <w:t>盐城市商务局直属事业单位公开选调工作人员报名表</w:t>
      </w:r>
    </w:p>
    <w:p w:rsidR="00390510" w:rsidRPr="00A23FBD" w:rsidRDefault="00390510" w:rsidP="00A23FBD">
      <w:pPr>
        <w:tabs>
          <w:tab w:val="left" w:pos="770"/>
        </w:tabs>
        <w:spacing w:line="560" w:lineRule="exact"/>
        <w:ind w:firstLineChars="200" w:firstLine="640"/>
        <w:rPr>
          <w:rFonts w:eastAsia="方正仿宋_GBK"/>
          <w:bCs/>
          <w:sz w:val="32"/>
          <w:szCs w:val="32"/>
        </w:rPr>
      </w:pPr>
    </w:p>
    <w:p w:rsidR="00390510" w:rsidRPr="00A23FBD" w:rsidRDefault="00390510" w:rsidP="00A23FBD">
      <w:pPr>
        <w:tabs>
          <w:tab w:val="left" w:pos="770"/>
        </w:tabs>
        <w:spacing w:line="560" w:lineRule="exact"/>
        <w:ind w:firstLineChars="200" w:firstLine="640"/>
        <w:rPr>
          <w:rFonts w:eastAsia="方正仿宋_GBK"/>
          <w:bCs/>
          <w:sz w:val="32"/>
          <w:szCs w:val="32"/>
        </w:rPr>
      </w:pPr>
    </w:p>
    <w:p w:rsidR="00390510" w:rsidRPr="00A23FBD" w:rsidRDefault="00E75259">
      <w:pPr>
        <w:pStyle w:val="a6"/>
        <w:spacing w:before="0" w:beforeAutospacing="0" w:after="0" w:afterAutospacing="0" w:line="560" w:lineRule="exact"/>
        <w:ind w:firstLine="644"/>
        <w:jc w:val="center"/>
        <w:rPr>
          <w:rFonts w:ascii="Times New Roman" w:eastAsia="方正仿宋_GBK"/>
          <w:bCs/>
          <w:sz w:val="32"/>
          <w:szCs w:val="32"/>
        </w:rPr>
      </w:pPr>
      <w:r w:rsidRPr="00A23FBD">
        <w:rPr>
          <w:rFonts w:ascii="Times New Roman" w:eastAsia="方正仿宋_GBK"/>
          <w:bCs/>
          <w:sz w:val="32"/>
          <w:szCs w:val="32"/>
        </w:rPr>
        <w:t xml:space="preserve">                       </w:t>
      </w:r>
      <w:r w:rsidRPr="00A23FBD">
        <w:rPr>
          <w:rFonts w:ascii="Times New Roman" w:eastAsia="方正仿宋_GBK"/>
          <w:bCs/>
          <w:sz w:val="32"/>
          <w:szCs w:val="32"/>
        </w:rPr>
        <w:t>盐城市商务局</w:t>
      </w:r>
    </w:p>
    <w:p w:rsidR="00390510" w:rsidRPr="00A23FBD" w:rsidRDefault="00E75259">
      <w:pPr>
        <w:pStyle w:val="a6"/>
        <w:spacing w:before="0" w:beforeAutospacing="0" w:after="0" w:afterAutospacing="0" w:line="560" w:lineRule="exact"/>
        <w:ind w:firstLine="644"/>
        <w:jc w:val="center"/>
        <w:rPr>
          <w:rFonts w:ascii="Times New Roman" w:eastAsia="方正仿宋_GBK"/>
          <w:bCs/>
          <w:sz w:val="32"/>
          <w:szCs w:val="32"/>
        </w:rPr>
        <w:sectPr w:rsidR="00390510" w:rsidRPr="00A23FBD">
          <w:footerReference w:type="even" r:id="rId8"/>
          <w:footerReference w:type="default" r:id="rId9"/>
          <w:pgSz w:w="11907" w:h="16840"/>
          <w:pgMar w:top="2098" w:right="1474" w:bottom="1985" w:left="1587" w:header="851" w:footer="1701" w:gutter="0"/>
          <w:pgNumType w:start="1"/>
          <w:cols w:space="720"/>
          <w:docGrid w:linePitch="312"/>
        </w:sectPr>
      </w:pPr>
      <w:r w:rsidRPr="00A23FBD">
        <w:rPr>
          <w:rFonts w:ascii="Times New Roman" w:eastAsia="方正仿宋_GBK" w:hint="eastAsia"/>
          <w:bCs/>
          <w:sz w:val="32"/>
          <w:szCs w:val="32"/>
        </w:rPr>
        <w:t xml:space="preserve">                        </w:t>
      </w:r>
      <w:r w:rsidRPr="00A23FBD">
        <w:rPr>
          <w:rFonts w:ascii="Times New Roman" w:eastAsia="方正仿宋_GBK"/>
          <w:bCs/>
          <w:sz w:val="32"/>
          <w:szCs w:val="32"/>
        </w:rPr>
        <w:t>2026</w:t>
      </w:r>
      <w:r w:rsidRPr="00A23FBD">
        <w:rPr>
          <w:rFonts w:ascii="Times New Roman" w:eastAsia="方正仿宋_GBK"/>
          <w:bCs/>
          <w:sz w:val="32"/>
          <w:szCs w:val="32"/>
        </w:rPr>
        <w:t>年</w:t>
      </w:r>
      <w:r w:rsidRPr="00A23FBD">
        <w:rPr>
          <w:rFonts w:ascii="Times New Roman" w:eastAsia="方正仿宋_GBK"/>
          <w:bCs/>
          <w:sz w:val="32"/>
          <w:szCs w:val="32"/>
        </w:rPr>
        <w:t>7</w:t>
      </w:r>
      <w:r w:rsidRPr="00A23FBD">
        <w:rPr>
          <w:rFonts w:ascii="Times New Roman" w:eastAsia="方正仿宋_GBK"/>
          <w:bCs/>
          <w:sz w:val="32"/>
          <w:szCs w:val="32"/>
        </w:rPr>
        <w:t>月</w:t>
      </w:r>
      <w:r w:rsidRPr="00A23FBD">
        <w:rPr>
          <w:rFonts w:ascii="Times New Roman" w:eastAsia="方正仿宋_GBK"/>
          <w:bCs/>
          <w:sz w:val="32"/>
          <w:szCs w:val="32"/>
        </w:rPr>
        <w:t>1</w:t>
      </w:r>
      <w:r w:rsidRPr="00A23FBD">
        <w:rPr>
          <w:rFonts w:ascii="Times New Roman" w:eastAsia="方正仿宋_GBK" w:hint="eastAsia"/>
          <w:bCs/>
          <w:sz w:val="32"/>
          <w:szCs w:val="32"/>
        </w:rPr>
        <w:t>3</w:t>
      </w:r>
      <w:r w:rsidRPr="00A23FBD">
        <w:rPr>
          <w:rFonts w:ascii="Times New Roman" w:eastAsia="方正仿宋_GBK"/>
          <w:bCs/>
          <w:sz w:val="32"/>
          <w:szCs w:val="32"/>
        </w:rPr>
        <w:t>日</w:t>
      </w:r>
    </w:p>
    <w:p w:rsidR="00390510" w:rsidRDefault="00E75259">
      <w:pPr>
        <w:spacing w:line="560" w:lineRule="exact"/>
        <w:rPr>
          <w:rFonts w:ascii="方正黑体_GBK" w:eastAsia="方正黑体_GBK"/>
          <w:sz w:val="32"/>
          <w:szCs w:val="32"/>
        </w:rPr>
      </w:pPr>
      <w:r>
        <w:rPr>
          <w:rFonts w:ascii="方正黑体_GBK" w:eastAsia="方正黑体_GBK" w:hint="eastAsia"/>
          <w:sz w:val="32"/>
          <w:szCs w:val="32"/>
        </w:rPr>
        <w:lastRenderedPageBreak/>
        <w:t>附件1</w:t>
      </w:r>
    </w:p>
    <w:p w:rsidR="00390510" w:rsidRDefault="00E75259">
      <w:pPr>
        <w:widowControl/>
        <w:spacing w:line="580" w:lineRule="exact"/>
        <w:ind w:right="641"/>
        <w:jc w:val="center"/>
        <w:rPr>
          <w:rFonts w:eastAsia="方正小标宋_GBK"/>
          <w:color w:val="000000"/>
          <w:kern w:val="0"/>
          <w:sz w:val="44"/>
          <w:szCs w:val="44"/>
        </w:rPr>
      </w:pPr>
      <w:r>
        <w:rPr>
          <w:rFonts w:eastAsia="方正小标宋_GBK" w:hint="eastAsia"/>
          <w:color w:val="000000"/>
          <w:kern w:val="0"/>
          <w:sz w:val="44"/>
          <w:szCs w:val="44"/>
        </w:rPr>
        <w:t>盐城市</w:t>
      </w:r>
      <w:r>
        <w:rPr>
          <w:rFonts w:eastAsia="方正小标宋_GBK"/>
          <w:color w:val="000000"/>
          <w:kern w:val="0"/>
          <w:sz w:val="44"/>
          <w:szCs w:val="44"/>
        </w:rPr>
        <w:t>商务</w:t>
      </w:r>
      <w:r>
        <w:rPr>
          <w:rFonts w:eastAsia="方正小标宋_GBK" w:hint="eastAsia"/>
          <w:color w:val="000000"/>
          <w:kern w:val="0"/>
          <w:sz w:val="44"/>
          <w:szCs w:val="44"/>
        </w:rPr>
        <w:t>局直属事业单位公开选调工作人员岗位表</w:t>
      </w:r>
    </w:p>
    <w:tbl>
      <w:tblPr>
        <w:tblpPr w:leftFromText="180" w:rightFromText="180" w:vertAnchor="text" w:horzAnchor="page" w:tblpX="1449" w:tblpY="406"/>
        <w:tblOverlap w:val="never"/>
        <w:tblW w:w="1453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49"/>
        <w:gridCol w:w="702"/>
        <w:gridCol w:w="848"/>
        <w:gridCol w:w="491"/>
        <w:gridCol w:w="1009"/>
        <w:gridCol w:w="585"/>
        <w:gridCol w:w="577"/>
        <w:gridCol w:w="683"/>
        <w:gridCol w:w="1128"/>
        <w:gridCol w:w="2601"/>
        <w:gridCol w:w="4335"/>
        <w:gridCol w:w="929"/>
      </w:tblGrid>
      <w:tr w:rsidR="00390510">
        <w:trPr>
          <w:trHeight w:val="720"/>
          <w:tblHeader/>
        </w:trPr>
        <w:tc>
          <w:tcPr>
            <w:tcW w:w="649" w:type="dxa"/>
            <w:vMerge w:val="restart"/>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color w:val="000000"/>
                <w:kern w:val="0"/>
                <w:sz w:val="22"/>
              </w:rPr>
            </w:pPr>
            <w:r>
              <w:rPr>
                <w:rFonts w:eastAsia="方正黑体_GBK"/>
                <w:color w:val="000000"/>
                <w:kern w:val="0"/>
                <w:sz w:val="22"/>
              </w:rPr>
              <w:t>岗位代码</w:t>
            </w:r>
          </w:p>
        </w:tc>
        <w:tc>
          <w:tcPr>
            <w:tcW w:w="2041" w:type="dxa"/>
            <w:gridSpan w:val="3"/>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color w:val="000000"/>
                <w:kern w:val="0"/>
                <w:sz w:val="22"/>
              </w:rPr>
            </w:pPr>
            <w:r>
              <w:rPr>
                <w:rFonts w:eastAsia="方正黑体_GBK"/>
                <w:color w:val="000000"/>
                <w:kern w:val="0"/>
                <w:sz w:val="22"/>
              </w:rPr>
              <w:t>选调单位</w:t>
            </w:r>
          </w:p>
        </w:tc>
        <w:tc>
          <w:tcPr>
            <w:tcW w:w="1594"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color w:val="000000"/>
                <w:kern w:val="0"/>
                <w:sz w:val="22"/>
              </w:rPr>
            </w:pPr>
            <w:r>
              <w:rPr>
                <w:rFonts w:eastAsia="方正黑体_GBK"/>
                <w:color w:val="000000"/>
                <w:kern w:val="0"/>
                <w:sz w:val="22"/>
              </w:rPr>
              <w:t>选调岗位</w:t>
            </w:r>
          </w:p>
        </w:tc>
        <w:tc>
          <w:tcPr>
            <w:tcW w:w="577" w:type="dxa"/>
            <w:vMerge w:val="restart"/>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color w:val="000000"/>
                <w:kern w:val="0"/>
                <w:sz w:val="22"/>
              </w:rPr>
            </w:pPr>
            <w:r>
              <w:rPr>
                <w:rFonts w:eastAsia="方正黑体_GBK"/>
                <w:color w:val="000000"/>
                <w:kern w:val="0"/>
                <w:sz w:val="22"/>
              </w:rPr>
              <w:t>选调</w:t>
            </w:r>
          </w:p>
          <w:p w:rsidR="00390510" w:rsidRDefault="00E75259">
            <w:pPr>
              <w:spacing w:line="280" w:lineRule="exact"/>
              <w:jc w:val="center"/>
              <w:rPr>
                <w:rFonts w:eastAsia="方正黑体_GBK"/>
                <w:color w:val="000000"/>
                <w:kern w:val="0"/>
                <w:sz w:val="22"/>
              </w:rPr>
            </w:pPr>
            <w:r>
              <w:rPr>
                <w:rFonts w:eastAsia="方正黑体_GBK"/>
                <w:color w:val="000000"/>
                <w:kern w:val="0"/>
                <w:sz w:val="22"/>
              </w:rPr>
              <w:t>计划数</w:t>
            </w:r>
          </w:p>
        </w:tc>
        <w:tc>
          <w:tcPr>
            <w:tcW w:w="683" w:type="dxa"/>
            <w:vMerge w:val="restart"/>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color w:val="000000"/>
                <w:kern w:val="0"/>
                <w:sz w:val="22"/>
              </w:rPr>
            </w:pPr>
            <w:r>
              <w:rPr>
                <w:rFonts w:eastAsia="方正黑体_GBK"/>
                <w:color w:val="000000"/>
                <w:kern w:val="0"/>
                <w:sz w:val="22"/>
              </w:rPr>
              <w:t>开考</w:t>
            </w:r>
          </w:p>
          <w:p w:rsidR="00390510" w:rsidRDefault="00E75259">
            <w:pPr>
              <w:spacing w:line="280" w:lineRule="exact"/>
              <w:jc w:val="center"/>
              <w:rPr>
                <w:rFonts w:eastAsia="方正黑体_GBK"/>
                <w:color w:val="000000"/>
                <w:kern w:val="0"/>
                <w:sz w:val="22"/>
              </w:rPr>
            </w:pPr>
            <w:r>
              <w:rPr>
                <w:rFonts w:eastAsia="方正黑体_GBK"/>
                <w:color w:val="000000"/>
                <w:kern w:val="0"/>
                <w:sz w:val="22"/>
              </w:rPr>
              <w:t>比例</w:t>
            </w:r>
          </w:p>
        </w:tc>
        <w:tc>
          <w:tcPr>
            <w:tcW w:w="8993" w:type="dxa"/>
            <w:gridSpan w:val="4"/>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color w:val="000000"/>
                <w:kern w:val="0"/>
                <w:sz w:val="22"/>
              </w:rPr>
            </w:pPr>
            <w:r>
              <w:rPr>
                <w:rFonts w:eastAsia="方正黑体_GBK"/>
                <w:color w:val="000000"/>
                <w:kern w:val="0"/>
                <w:sz w:val="22"/>
              </w:rPr>
              <w:t>选调条件</w:t>
            </w:r>
          </w:p>
        </w:tc>
      </w:tr>
      <w:tr w:rsidR="00390510">
        <w:trPr>
          <w:trHeight w:val="802"/>
          <w:tblHeader/>
        </w:trPr>
        <w:tc>
          <w:tcPr>
            <w:tcW w:w="649" w:type="dxa"/>
            <w:vMerge/>
            <w:tcBorders>
              <w:top w:val="single" w:sz="4" w:space="0" w:color="auto"/>
              <w:left w:val="single" w:sz="4" w:space="0" w:color="auto"/>
              <w:bottom w:val="single" w:sz="4" w:space="0" w:color="auto"/>
              <w:right w:val="single" w:sz="4" w:space="0" w:color="auto"/>
            </w:tcBorders>
            <w:noWrap/>
            <w:vAlign w:val="center"/>
          </w:tcPr>
          <w:p w:rsidR="00390510" w:rsidRDefault="00390510"/>
        </w:tc>
        <w:tc>
          <w:tcPr>
            <w:tcW w:w="702"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kern w:val="0"/>
                <w:sz w:val="22"/>
              </w:rPr>
            </w:pPr>
            <w:r>
              <w:rPr>
                <w:rFonts w:eastAsia="方正黑体_GBK"/>
                <w:kern w:val="0"/>
                <w:sz w:val="22"/>
              </w:rPr>
              <w:t>主管</w:t>
            </w:r>
          </w:p>
          <w:p w:rsidR="00390510" w:rsidRDefault="00E75259">
            <w:pPr>
              <w:spacing w:line="280" w:lineRule="exact"/>
              <w:jc w:val="center"/>
              <w:rPr>
                <w:rFonts w:eastAsia="方正黑体_GBK"/>
                <w:kern w:val="0"/>
                <w:sz w:val="22"/>
              </w:rPr>
            </w:pPr>
            <w:r>
              <w:rPr>
                <w:rFonts w:eastAsia="方正黑体_GBK"/>
                <w:kern w:val="0"/>
                <w:sz w:val="22"/>
              </w:rPr>
              <w:t>部门</w:t>
            </w:r>
          </w:p>
        </w:tc>
        <w:tc>
          <w:tcPr>
            <w:tcW w:w="848"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kern w:val="0"/>
                <w:sz w:val="22"/>
              </w:rPr>
            </w:pPr>
            <w:r>
              <w:rPr>
                <w:rFonts w:eastAsia="方正黑体_GBK"/>
                <w:kern w:val="0"/>
                <w:sz w:val="22"/>
              </w:rPr>
              <w:t>用人</w:t>
            </w:r>
          </w:p>
          <w:p w:rsidR="00390510" w:rsidRDefault="00E75259">
            <w:pPr>
              <w:spacing w:line="280" w:lineRule="exact"/>
              <w:jc w:val="center"/>
              <w:rPr>
                <w:rFonts w:eastAsia="方正黑体_GBK"/>
                <w:kern w:val="0"/>
                <w:sz w:val="22"/>
              </w:rPr>
            </w:pPr>
            <w:r>
              <w:rPr>
                <w:rFonts w:eastAsia="方正黑体_GBK"/>
                <w:kern w:val="0"/>
                <w:sz w:val="22"/>
              </w:rPr>
              <w:t>单位</w:t>
            </w:r>
          </w:p>
        </w:tc>
        <w:tc>
          <w:tcPr>
            <w:tcW w:w="491"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kern w:val="0"/>
                <w:sz w:val="22"/>
              </w:rPr>
            </w:pPr>
            <w:r>
              <w:rPr>
                <w:rFonts w:eastAsia="方正黑体_GBK"/>
                <w:kern w:val="0"/>
                <w:sz w:val="22"/>
              </w:rPr>
              <w:t>经费</w:t>
            </w:r>
          </w:p>
          <w:p w:rsidR="00390510" w:rsidRDefault="00E75259">
            <w:pPr>
              <w:spacing w:line="280" w:lineRule="exact"/>
              <w:jc w:val="center"/>
              <w:rPr>
                <w:rFonts w:eastAsia="方正黑体_GBK"/>
                <w:kern w:val="0"/>
                <w:sz w:val="22"/>
              </w:rPr>
            </w:pPr>
            <w:r>
              <w:rPr>
                <w:rFonts w:eastAsia="方正黑体_GBK"/>
                <w:kern w:val="0"/>
                <w:sz w:val="22"/>
              </w:rPr>
              <w:t>来源</w:t>
            </w:r>
          </w:p>
        </w:tc>
        <w:tc>
          <w:tcPr>
            <w:tcW w:w="1009"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kern w:val="0"/>
                <w:sz w:val="22"/>
              </w:rPr>
            </w:pPr>
            <w:r>
              <w:rPr>
                <w:rFonts w:eastAsia="方正黑体_GBK"/>
                <w:kern w:val="0"/>
                <w:sz w:val="22"/>
              </w:rPr>
              <w:t>岗位</w:t>
            </w:r>
          </w:p>
          <w:p w:rsidR="00390510" w:rsidRDefault="00E75259">
            <w:pPr>
              <w:spacing w:line="280" w:lineRule="exact"/>
              <w:jc w:val="center"/>
              <w:rPr>
                <w:rFonts w:eastAsia="方正黑体_GBK"/>
                <w:kern w:val="0"/>
                <w:sz w:val="22"/>
              </w:rPr>
            </w:pPr>
            <w:r>
              <w:rPr>
                <w:rFonts w:eastAsia="方正黑体_GBK"/>
                <w:kern w:val="0"/>
                <w:sz w:val="22"/>
              </w:rPr>
              <w:t>名称</w:t>
            </w:r>
          </w:p>
        </w:tc>
        <w:tc>
          <w:tcPr>
            <w:tcW w:w="585"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kern w:val="0"/>
                <w:sz w:val="22"/>
              </w:rPr>
            </w:pPr>
            <w:r>
              <w:rPr>
                <w:rFonts w:eastAsia="方正黑体_GBK"/>
                <w:kern w:val="0"/>
                <w:sz w:val="22"/>
              </w:rPr>
              <w:t>岗位</w:t>
            </w:r>
          </w:p>
          <w:p w:rsidR="00390510" w:rsidRDefault="00E75259">
            <w:pPr>
              <w:spacing w:line="280" w:lineRule="exact"/>
              <w:jc w:val="center"/>
              <w:rPr>
                <w:rFonts w:eastAsia="方正黑体_GBK"/>
                <w:kern w:val="0"/>
                <w:sz w:val="22"/>
              </w:rPr>
            </w:pPr>
            <w:r>
              <w:rPr>
                <w:rFonts w:eastAsia="方正黑体_GBK"/>
                <w:kern w:val="0"/>
                <w:sz w:val="22"/>
              </w:rPr>
              <w:t>类别</w:t>
            </w:r>
          </w:p>
        </w:tc>
        <w:tc>
          <w:tcPr>
            <w:tcW w:w="577" w:type="dxa"/>
            <w:vMerge/>
            <w:tcBorders>
              <w:top w:val="single" w:sz="4" w:space="0" w:color="auto"/>
              <w:left w:val="single" w:sz="4" w:space="0" w:color="auto"/>
              <w:bottom w:val="single" w:sz="4" w:space="0" w:color="auto"/>
              <w:right w:val="single" w:sz="4" w:space="0" w:color="auto"/>
            </w:tcBorders>
            <w:noWrap/>
            <w:vAlign w:val="center"/>
          </w:tcPr>
          <w:p w:rsidR="00390510" w:rsidRDefault="00390510"/>
        </w:tc>
        <w:tc>
          <w:tcPr>
            <w:tcW w:w="683" w:type="dxa"/>
            <w:vMerge/>
            <w:tcBorders>
              <w:top w:val="single" w:sz="4" w:space="0" w:color="auto"/>
              <w:left w:val="single" w:sz="4" w:space="0" w:color="auto"/>
              <w:bottom w:val="single" w:sz="4" w:space="0" w:color="auto"/>
              <w:right w:val="single" w:sz="4" w:space="0" w:color="auto"/>
            </w:tcBorders>
            <w:noWrap/>
            <w:vAlign w:val="center"/>
          </w:tcPr>
          <w:p w:rsidR="00390510" w:rsidRDefault="00390510"/>
        </w:tc>
        <w:tc>
          <w:tcPr>
            <w:tcW w:w="1128"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kern w:val="0"/>
                <w:sz w:val="22"/>
              </w:rPr>
            </w:pPr>
            <w:r>
              <w:rPr>
                <w:rFonts w:eastAsia="方正黑体_GBK"/>
                <w:kern w:val="0"/>
                <w:sz w:val="22"/>
              </w:rPr>
              <w:t>学历学位</w:t>
            </w:r>
          </w:p>
        </w:tc>
        <w:tc>
          <w:tcPr>
            <w:tcW w:w="2601"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kern w:val="0"/>
                <w:sz w:val="22"/>
              </w:rPr>
            </w:pPr>
            <w:r>
              <w:rPr>
                <w:rFonts w:eastAsia="方正黑体_GBK"/>
                <w:kern w:val="0"/>
                <w:sz w:val="22"/>
              </w:rPr>
              <w:t>专业</w:t>
            </w:r>
          </w:p>
        </w:tc>
        <w:tc>
          <w:tcPr>
            <w:tcW w:w="4335"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kern w:val="0"/>
                <w:sz w:val="22"/>
              </w:rPr>
            </w:pPr>
            <w:r>
              <w:rPr>
                <w:rFonts w:eastAsia="方正黑体_GBK"/>
                <w:kern w:val="0"/>
                <w:sz w:val="22"/>
              </w:rPr>
              <w:t>其他条件</w:t>
            </w:r>
          </w:p>
        </w:tc>
        <w:tc>
          <w:tcPr>
            <w:tcW w:w="929"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280" w:lineRule="exact"/>
              <w:jc w:val="center"/>
              <w:rPr>
                <w:rFonts w:eastAsia="方正黑体_GBK"/>
                <w:kern w:val="0"/>
                <w:sz w:val="22"/>
              </w:rPr>
            </w:pPr>
            <w:r>
              <w:rPr>
                <w:rFonts w:eastAsia="方正黑体_GBK"/>
                <w:kern w:val="0"/>
                <w:sz w:val="22"/>
              </w:rPr>
              <w:t>备注</w:t>
            </w:r>
          </w:p>
        </w:tc>
      </w:tr>
      <w:tr w:rsidR="00390510">
        <w:trPr>
          <w:trHeight w:val="4169"/>
        </w:trPr>
        <w:tc>
          <w:tcPr>
            <w:tcW w:w="649"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jc w:val="center"/>
              <w:rPr>
                <w:rFonts w:eastAsia="方正仿宋_GBK"/>
                <w:kern w:val="0"/>
                <w:sz w:val="28"/>
                <w:szCs w:val="28"/>
              </w:rPr>
            </w:pPr>
            <w:r>
              <w:rPr>
                <w:rFonts w:eastAsia="方正仿宋_GBK"/>
                <w:kern w:val="0"/>
                <w:sz w:val="28"/>
                <w:szCs w:val="28"/>
              </w:rPr>
              <w:t>01</w:t>
            </w:r>
          </w:p>
        </w:tc>
        <w:tc>
          <w:tcPr>
            <w:tcW w:w="702"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jc w:val="center"/>
              <w:rPr>
                <w:rFonts w:eastAsia="方正仿宋_GBK"/>
                <w:kern w:val="0"/>
                <w:sz w:val="28"/>
                <w:szCs w:val="28"/>
              </w:rPr>
            </w:pPr>
            <w:r>
              <w:rPr>
                <w:rFonts w:eastAsia="方正仿宋_GBK"/>
                <w:kern w:val="0"/>
                <w:sz w:val="28"/>
                <w:szCs w:val="28"/>
              </w:rPr>
              <w:t>盐</w:t>
            </w:r>
          </w:p>
          <w:p w:rsidR="00390510" w:rsidRDefault="00E75259">
            <w:pPr>
              <w:spacing w:line="320" w:lineRule="exact"/>
              <w:jc w:val="center"/>
              <w:rPr>
                <w:rFonts w:eastAsia="方正仿宋_GBK"/>
                <w:kern w:val="0"/>
                <w:sz w:val="28"/>
                <w:szCs w:val="28"/>
              </w:rPr>
            </w:pPr>
            <w:r>
              <w:rPr>
                <w:rFonts w:eastAsia="方正仿宋_GBK"/>
                <w:kern w:val="0"/>
                <w:sz w:val="28"/>
                <w:szCs w:val="28"/>
              </w:rPr>
              <w:t>城</w:t>
            </w:r>
          </w:p>
          <w:p w:rsidR="00390510" w:rsidRDefault="00E75259">
            <w:pPr>
              <w:spacing w:line="320" w:lineRule="exact"/>
              <w:jc w:val="center"/>
              <w:rPr>
                <w:rFonts w:eastAsia="方正仿宋_GBK"/>
                <w:kern w:val="0"/>
                <w:sz w:val="28"/>
                <w:szCs w:val="28"/>
              </w:rPr>
            </w:pPr>
            <w:r>
              <w:rPr>
                <w:rFonts w:eastAsia="方正仿宋_GBK"/>
                <w:kern w:val="0"/>
                <w:sz w:val="28"/>
                <w:szCs w:val="28"/>
              </w:rPr>
              <w:t>市</w:t>
            </w:r>
          </w:p>
          <w:p w:rsidR="00390510" w:rsidRDefault="00E75259">
            <w:pPr>
              <w:spacing w:line="320" w:lineRule="exact"/>
              <w:jc w:val="center"/>
              <w:rPr>
                <w:rFonts w:eastAsia="方正仿宋_GBK"/>
                <w:kern w:val="0"/>
                <w:sz w:val="28"/>
                <w:szCs w:val="28"/>
              </w:rPr>
            </w:pPr>
            <w:r>
              <w:rPr>
                <w:rFonts w:eastAsia="方正仿宋_GBK"/>
                <w:kern w:val="0"/>
                <w:sz w:val="28"/>
                <w:szCs w:val="28"/>
              </w:rPr>
              <w:t>商</w:t>
            </w:r>
          </w:p>
          <w:p w:rsidR="00390510" w:rsidRDefault="00E75259">
            <w:pPr>
              <w:spacing w:line="320" w:lineRule="exact"/>
              <w:jc w:val="center"/>
              <w:rPr>
                <w:rFonts w:eastAsia="方正仿宋_GBK"/>
                <w:kern w:val="0"/>
                <w:sz w:val="28"/>
                <w:szCs w:val="28"/>
              </w:rPr>
            </w:pPr>
            <w:proofErr w:type="gramStart"/>
            <w:r>
              <w:rPr>
                <w:rFonts w:eastAsia="方正仿宋_GBK"/>
                <w:kern w:val="0"/>
                <w:sz w:val="28"/>
                <w:szCs w:val="28"/>
              </w:rPr>
              <w:t>务</w:t>
            </w:r>
            <w:proofErr w:type="gramEnd"/>
          </w:p>
          <w:p w:rsidR="00390510" w:rsidRDefault="00E75259">
            <w:pPr>
              <w:spacing w:line="320" w:lineRule="exact"/>
              <w:jc w:val="center"/>
              <w:rPr>
                <w:rFonts w:eastAsia="方正仿宋_GBK"/>
                <w:kern w:val="0"/>
                <w:sz w:val="28"/>
                <w:szCs w:val="28"/>
              </w:rPr>
            </w:pPr>
            <w:r>
              <w:rPr>
                <w:rFonts w:eastAsia="方正仿宋_GBK"/>
                <w:kern w:val="0"/>
                <w:sz w:val="28"/>
                <w:szCs w:val="28"/>
              </w:rPr>
              <w:t>局</w:t>
            </w:r>
          </w:p>
        </w:tc>
        <w:tc>
          <w:tcPr>
            <w:tcW w:w="848"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jc w:val="center"/>
              <w:rPr>
                <w:rFonts w:eastAsia="方正仿宋_GBK"/>
                <w:kern w:val="0"/>
                <w:sz w:val="28"/>
                <w:szCs w:val="28"/>
              </w:rPr>
            </w:pPr>
            <w:r>
              <w:rPr>
                <w:rFonts w:eastAsia="方正仿宋_GBK"/>
                <w:kern w:val="0"/>
                <w:sz w:val="28"/>
                <w:szCs w:val="28"/>
              </w:rPr>
              <w:t>盐城市招商投资促进中心</w:t>
            </w:r>
          </w:p>
        </w:tc>
        <w:tc>
          <w:tcPr>
            <w:tcW w:w="491"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jc w:val="center"/>
              <w:rPr>
                <w:rFonts w:eastAsia="方正仿宋_GBK"/>
                <w:kern w:val="0"/>
                <w:sz w:val="28"/>
                <w:szCs w:val="28"/>
              </w:rPr>
            </w:pPr>
            <w:r>
              <w:rPr>
                <w:rFonts w:eastAsia="方正仿宋_GBK"/>
                <w:kern w:val="0"/>
                <w:sz w:val="28"/>
                <w:szCs w:val="28"/>
              </w:rPr>
              <w:t>全额</w:t>
            </w:r>
          </w:p>
          <w:p w:rsidR="00390510" w:rsidRDefault="00E75259">
            <w:pPr>
              <w:spacing w:line="320" w:lineRule="exact"/>
              <w:jc w:val="center"/>
              <w:rPr>
                <w:rFonts w:eastAsia="方正仿宋_GBK"/>
                <w:kern w:val="0"/>
                <w:sz w:val="28"/>
                <w:szCs w:val="28"/>
              </w:rPr>
            </w:pPr>
            <w:r>
              <w:rPr>
                <w:rFonts w:eastAsia="方正仿宋_GBK"/>
                <w:kern w:val="0"/>
                <w:sz w:val="28"/>
                <w:szCs w:val="28"/>
              </w:rPr>
              <w:t>拨款</w:t>
            </w:r>
          </w:p>
        </w:tc>
        <w:tc>
          <w:tcPr>
            <w:tcW w:w="1009"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jc w:val="center"/>
              <w:rPr>
                <w:rFonts w:eastAsia="方正仿宋_GBK"/>
                <w:kern w:val="0"/>
                <w:sz w:val="28"/>
                <w:szCs w:val="28"/>
              </w:rPr>
            </w:pPr>
            <w:r>
              <w:rPr>
                <w:rFonts w:eastAsia="方正仿宋_GBK"/>
                <w:kern w:val="0"/>
                <w:sz w:val="28"/>
                <w:szCs w:val="28"/>
              </w:rPr>
              <w:t>综合</w:t>
            </w:r>
          </w:p>
          <w:p w:rsidR="00390510" w:rsidRDefault="00E75259">
            <w:pPr>
              <w:spacing w:line="320" w:lineRule="exact"/>
              <w:jc w:val="center"/>
              <w:rPr>
                <w:rFonts w:eastAsia="方正仿宋_GBK"/>
                <w:kern w:val="0"/>
                <w:sz w:val="28"/>
                <w:szCs w:val="28"/>
              </w:rPr>
            </w:pPr>
            <w:r>
              <w:rPr>
                <w:rFonts w:eastAsia="方正仿宋_GBK"/>
                <w:kern w:val="0"/>
                <w:sz w:val="28"/>
                <w:szCs w:val="28"/>
              </w:rPr>
              <w:t>岗位</w:t>
            </w:r>
          </w:p>
        </w:tc>
        <w:tc>
          <w:tcPr>
            <w:tcW w:w="585"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jc w:val="center"/>
              <w:rPr>
                <w:rFonts w:eastAsia="方正仿宋_GBK"/>
                <w:kern w:val="0"/>
                <w:sz w:val="28"/>
                <w:szCs w:val="28"/>
              </w:rPr>
            </w:pPr>
            <w:r>
              <w:rPr>
                <w:rFonts w:eastAsia="方正仿宋_GBK"/>
                <w:kern w:val="0"/>
                <w:sz w:val="28"/>
                <w:szCs w:val="28"/>
              </w:rPr>
              <w:t>专业技术岗位</w:t>
            </w:r>
          </w:p>
        </w:tc>
        <w:tc>
          <w:tcPr>
            <w:tcW w:w="577"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jc w:val="center"/>
              <w:rPr>
                <w:rFonts w:eastAsia="方正仿宋_GBK"/>
                <w:kern w:val="0"/>
                <w:sz w:val="28"/>
                <w:szCs w:val="28"/>
              </w:rPr>
            </w:pPr>
            <w:r>
              <w:rPr>
                <w:rFonts w:eastAsia="方正仿宋_GBK"/>
                <w:kern w:val="0"/>
                <w:sz w:val="28"/>
                <w:szCs w:val="28"/>
              </w:rPr>
              <w:t>1</w:t>
            </w:r>
          </w:p>
        </w:tc>
        <w:tc>
          <w:tcPr>
            <w:tcW w:w="683"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jc w:val="center"/>
              <w:rPr>
                <w:rFonts w:eastAsia="方正仿宋_GBK"/>
                <w:kern w:val="0"/>
                <w:sz w:val="28"/>
                <w:szCs w:val="28"/>
              </w:rPr>
            </w:pPr>
            <w:r>
              <w:rPr>
                <w:rFonts w:eastAsia="方正仿宋_GBK"/>
                <w:kern w:val="0"/>
                <w:sz w:val="28"/>
                <w:szCs w:val="28"/>
              </w:rPr>
              <w:t>1:3</w:t>
            </w:r>
          </w:p>
        </w:tc>
        <w:tc>
          <w:tcPr>
            <w:tcW w:w="1128"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jc w:val="left"/>
              <w:rPr>
                <w:rFonts w:eastAsia="方正仿宋_GBK"/>
                <w:kern w:val="0"/>
                <w:sz w:val="28"/>
                <w:szCs w:val="28"/>
              </w:rPr>
            </w:pPr>
            <w:r>
              <w:rPr>
                <w:rFonts w:eastAsia="方正仿宋_GBK"/>
                <w:kern w:val="0"/>
                <w:sz w:val="28"/>
                <w:szCs w:val="28"/>
              </w:rPr>
              <w:t>全日制本科及以上学历，具有相应学位</w:t>
            </w:r>
          </w:p>
        </w:tc>
        <w:tc>
          <w:tcPr>
            <w:tcW w:w="2601"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60" w:lineRule="exact"/>
              <w:rPr>
                <w:rFonts w:eastAsia="方正仿宋_GBK"/>
                <w:sz w:val="28"/>
                <w:szCs w:val="28"/>
              </w:rPr>
            </w:pPr>
            <w:r>
              <w:rPr>
                <w:rFonts w:eastAsia="方正仿宋_GBK"/>
                <w:sz w:val="28"/>
                <w:szCs w:val="28"/>
              </w:rPr>
              <w:t>计算机类、机电控制类、机械工程类、材料工程类、能源动力类、食品工程类、化学工程类、生物工程类、外国语言文学类</w:t>
            </w:r>
          </w:p>
          <w:p w:rsidR="00390510" w:rsidRDefault="00390510">
            <w:pPr>
              <w:spacing w:line="320" w:lineRule="exact"/>
              <w:rPr>
                <w:rFonts w:eastAsia="方正仿宋_GBK"/>
                <w:kern w:val="0"/>
                <w:sz w:val="28"/>
                <w:szCs w:val="28"/>
              </w:rPr>
            </w:pPr>
          </w:p>
        </w:tc>
        <w:tc>
          <w:tcPr>
            <w:tcW w:w="4335"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rPr>
                <w:rFonts w:eastAsia="方正仿宋_GBK"/>
                <w:kern w:val="0"/>
                <w:sz w:val="24"/>
              </w:rPr>
            </w:pPr>
            <w:r>
              <w:rPr>
                <w:rFonts w:eastAsia="方正仿宋_GBK" w:hint="eastAsia"/>
                <w:kern w:val="0"/>
                <w:sz w:val="24"/>
              </w:rPr>
              <w:t>1.</w:t>
            </w:r>
            <w:r>
              <w:rPr>
                <w:rFonts w:eastAsia="方正仿宋_GBK" w:hint="eastAsia"/>
                <w:kern w:val="0"/>
                <w:sz w:val="24"/>
              </w:rPr>
              <w:t>年龄</w:t>
            </w:r>
            <w:r>
              <w:rPr>
                <w:rFonts w:eastAsia="方正仿宋_GBK" w:hint="eastAsia"/>
                <w:kern w:val="0"/>
                <w:sz w:val="24"/>
              </w:rPr>
              <w:t>38</w:t>
            </w:r>
            <w:r>
              <w:rPr>
                <w:rFonts w:eastAsia="方正仿宋_GBK" w:hint="eastAsia"/>
                <w:kern w:val="0"/>
                <w:sz w:val="24"/>
              </w:rPr>
              <w:t>周岁以下（截止到</w:t>
            </w:r>
            <w:r>
              <w:rPr>
                <w:rFonts w:eastAsia="方正仿宋_GBK" w:hint="eastAsia"/>
                <w:kern w:val="0"/>
                <w:sz w:val="24"/>
              </w:rPr>
              <w:t>198</w:t>
            </w:r>
            <w:r>
              <w:rPr>
                <w:rFonts w:eastAsia="方正仿宋_GBK"/>
                <w:kern w:val="0"/>
                <w:sz w:val="24"/>
              </w:rPr>
              <w:t>7</w:t>
            </w:r>
            <w:r>
              <w:rPr>
                <w:rFonts w:eastAsia="方正仿宋_GBK" w:hint="eastAsia"/>
                <w:kern w:val="0"/>
                <w:sz w:val="24"/>
              </w:rPr>
              <w:t>年</w:t>
            </w:r>
            <w:r>
              <w:rPr>
                <w:rFonts w:eastAsia="方正仿宋_GBK"/>
                <w:kern w:val="0"/>
                <w:sz w:val="24"/>
              </w:rPr>
              <w:t>7</w:t>
            </w:r>
            <w:r>
              <w:rPr>
                <w:rFonts w:eastAsia="方正仿宋_GBK" w:hint="eastAsia"/>
                <w:kern w:val="0"/>
                <w:sz w:val="24"/>
              </w:rPr>
              <w:t>月</w:t>
            </w:r>
            <w:r>
              <w:rPr>
                <w:rFonts w:eastAsia="方正仿宋_GBK" w:hint="eastAsia"/>
                <w:kern w:val="0"/>
                <w:sz w:val="24"/>
              </w:rPr>
              <w:t>30</w:t>
            </w:r>
            <w:r>
              <w:rPr>
                <w:rFonts w:eastAsia="方正仿宋_GBK" w:hint="eastAsia"/>
                <w:kern w:val="0"/>
                <w:sz w:val="24"/>
              </w:rPr>
              <w:t>日以后出生）；</w:t>
            </w:r>
          </w:p>
          <w:p w:rsidR="00390510" w:rsidRDefault="00E75259">
            <w:pPr>
              <w:spacing w:line="320" w:lineRule="exact"/>
              <w:rPr>
                <w:rFonts w:eastAsia="方正仿宋_GBK"/>
                <w:kern w:val="0"/>
                <w:sz w:val="24"/>
              </w:rPr>
            </w:pPr>
            <w:r>
              <w:rPr>
                <w:rFonts w:eastAsia="方正仿宋_GBK" w:hint="eastAsia"/>
                <w:kern w:val="0"/>
                <w:sz w:val="24"/>
              </w:rPr>
              <w:t>2.</w:t>
            </w:r>
            <w:r>
              <w:rPr>
                <w:rFonts w:eastAsia="方正仿宋_GBK" w:hint="eastAsia"/>
                <w:kern w:val="0"/>
                <w:sz w:val="24"/>
              </w:rPr>
              <w:t>具有</w:t>
            </w:r>
            <w:r>
              <w:rPr>
                <w:rFonts w:eastAsia="方正仿宋_GBK"/>
                <w:kern w:val="0"/>
                <w:sz w:val="24"/>
              </w:rPr>
              <w:t>3</w:t>
            </w:r>
            <w:r>
              <w:rPr>
                <w:rFonts w:eastAsia="方正仿宋_GBK" w:hint="eastAsia"/>
                <w:kern w:val="0"/>
                <w:sz w:val="24"/>
              </w:rPr>
              <w:t>年以上综合经济部门或省级以上开发园区工作经历（截止到</w:t>
            </w:r>
            <w:r>
              <w:rPr>
                <w:rFonts w:eastAsia="方正仿宋_GBK" w:hint="eastAsia"/>
                <w:kern w:val="0"/>
                <w:sz w:val="24"/>
              </w:rPr>
              <w:t>2026</w:t>
            </w:r>
            <w:r>
              <w:rPr>
                <w:rFonts w:eastAsia="方正仿宋_GBK" w:hint="eastAsia"/>
                <w:kern w:val="0"/>
                <w:sz w:val="24"/>
              </w:rPr>
              <w:t>年</w:t>
            </w:r>
            <w:r>
              <w:rPr>
                <w:rFonts w:eastAsia="方正仿宋_GBK"/>
                <w:kern w:val="0"/>
                <w:sz w:val="24"/>
              </w:rPr>
              <w:t>7</w:t>
            </w:r>
            <w:r>
              <w:rPr>
                <w:rFonts w:eastAsia="方正仿宋_GBK" w:hint="eastAsia"/>
                <w:kern w:val="0"/>
                <w:sz w:val="24"/>
              </w:rPr>
              <w:t>月</w:t>
            </w:r>
            <w:r>
              <w:rPr>
                <w:rFonts w:eastAsia="方正仿宋_GBK" w:hint="eastAsia"/>
                <w:kern w:val="0"/>
                <w:sz w:val="24"/>
              </w:rPr>
              <w:t>30</w:t>
            </w:r>
            <w:r>
              <w:rPr>
                <w:rFonts w:eastAsia="方正仿宋_GBK" w:hint="eastAsia"/>
                <w:kern w:val="0"/>
                <w:sz w:val="24"/>
              </w:rPr>
              <w:t>日），具备较强的文字功底和商务工作基础；</w:t>
            </w:r>
          </w:p>
          <w:p w:rsidR="00390510" w:rsidRDefault="00E75259">
            <w:pPr>
              <w:spacing w:line="320" w:lineRule="exact"/>
              <w:rPr>
                <w:rFonts w:eastAsia="方正仿宋_GBK"/>
                <w:kern w:val="0"/>
                <w:sz w:val="28"/>
                <w:szCs w:val="28"/>
              </w:rPr>
            </w:pPr>
            <w:r>
              <w:rPr>
                <w:rFonts w:eastAsia="方正仿宋_GBK"/>
                <w:kern w:val="0"/>
                <w:sz w:val="24"/>
              </w:rPr>
              <w:t>3.</w:t>
            </w:r>
            <w:r>
              <w:rPr>
                <w:rFonts w:eastAsia="方正仿宋_GBK"/>
                <w:kern w:val="0"/>
                <w:sz w:val="24"/>
              </w:rPr>
              <w:t>外国语言文学类，需</w:t>
            </w:r>
            <w:r>
              <w:rPr>
                <w:rFonts w:eastAsia="方正仿宋_GBK" w:hint="eastAsia"/>
                <w:kern w:val="0"/>
                <w:sz w:val="24"/>
              </w:rPr>
              <w:t>具有外语听、说、读、写、译的专业水平，英语取得专业八级考试证书（或相当证书）</w:t>
            </w:r>
            <w:r>
              <w:rPr>
                <w:rFonts w:eastAsia="方正仿宋_GBK"/>
                <w:kern w:val="0"/>
                <w:sz w:val="24"/>
              </w:rPr>
              <w:t>、</w:t>
            </w:r>
            <w:r>
              <w:rPr>
                <w:rFonts w:eastAsia="方正仿宋_GBK" w:hint="eastAsia"/>
                <w:kern w:val="0"/>
                <w:sz w:val="24"/>
              </w:rPr>
              <w:t>韩语专业具备</w:t>
            </w:r>
            <w:r>
              <w:rPr>
                <w:rFonts w:eastAsia="方正仿宋_GBK" w:hint="eastAsia"/>
                <w:kern w:val="0"/>
                <w:sz w:val="24"/>
              </w:rPr>
              <w:t>TOPIK</w:t>
            </w:r>
            <w:r>
              <w:rPr>
                <w:rFonts w:eastAsia="方正仿宋_GBK" w:hint="eastAsia"/>
                <w:kern w:val="0"/>
                <w:sz w:val="24"/>
              </w:rPr>
              <w:t>韩语等级考试五级及以上证书</w:t>
            </w:r>
            <w:r>
              <w:rPr>
                <w:rFonts w:eastAsia="方正仿宋_GBK"/>
                <w:kern w:val="0"/>
                <w:sz w:val="24"/>
              </w:rPr>
              <w:t>、</w:t>
            </w:r>
            <w:r>
              <w:rPr>
                <w:rFonts w:eastAsia="方正仿宋_GBK" w:hint="eastAsia"/>
                <w:kern w:val="0"/>
                <w:sz w:val="24"/>
              </w:rPr>
              <w:t>其他语种需取得相应的水平测试证书</w:t>
            </w:r>
            <w:r>
              <w:rPr>
                <w:rFonts w:eastAsia="方正仿宋_GBK"/>
                <w:kern w:val="0"/>
                <w:sz w:val="24"/>
              </w:rPr>
              <w:t>。</w:t>
            </w:r>
          </w:p>
        </w:tc>
        <w:tc>
          <w:tcPr>
            <w:tcW w:w="929" w:type="dxa"/>
            <w:tcBorders>
              <w:top w:val="single" w:sz="4" w:space="0" w:color="auto"/>
              <w:left w:val="single" w:sz="4" w:space="0" w:color="auto"/>
              <w:bottom w:val="single" w:sz="4" w:space="0" w:color="auto"/>
              <w:right w:val="single" w:sz="4" w:space="0" w:color="auto"/>
            </w:tcBorders>
            <w:noWrap/>
            <w:vAlign w:val="center"/>
          </w:tcPr>
          <w:p w:rsidR="00390510" w:rsidRDefault="00E75259">
            <w:pPr>
              <w:spacing w:line="320" w:lineRule="exact"/>
              <w:jc w:val="left"/>
              <w:rPr>
                <w:rFonts w:eastAsia="方正仿宋_GBK"/>
                <w:kern w:val="0"/>
                <w:sz w:val="28"/>
                <w:szCs w:val="28"/>
              </w:rPr>
            </w:pPr>
            <w:r>
              <w:rPr>
                <w:rFonts w:eastAsia="方正仿宋_GBK"/>
                <w:kern w:val="0"/>
                <w:sz w:val="28"/>
                <w:szCs w:val="28"/>
              </w:rPr>
              <w:t>需经常加班、出差，工作强度大。</w:t>
            </w:r>
          </w:p>
          <w:p w:rsidR="00390510" w:rsidRDefault="00390510">
            <w:pPr>
              <w:spacing w:line="320" w:lineRule="exact"/>
              <w:jc w:val="left"/>
              <w:rPr>
                <w:rFonts w:eastAsia="方正仿宋_GBK"/>
                <w:kern w:val="0"/>
                <w:sz w:val="28"/>
                <w:szCs w:val="28"/>
              </w:rPr>
            </w:pPr>
          </w:p>
        </w:tc>
      </w:tr>
    </w:tbl>
    <w:p w:rsidR="00390510" w:rsidRDefault="00E75259">
      <w:pPr>
        <w:rPr>
          <w:rFonts w:ascii="方正楷体_GBK" w:eastAsia="方正楷体_GBK"/>
          <w:sz w:val="28"/>
          <w:szCs w:val="28"/>
        </w:rPr>
        <w:sectPr w:rsidR="00390510">
          <w:footerReference w:type="even" r:id="rId10"/>
          <w:footerReference w:type="default" r:id="rId11"/>
          <w:pgSz w:w="16838" w:h="11906" w:orient="landscape"/>
          <w:pgMar w:top="1800" w:right="1440" w:bottom="1800" w:left="1440" w:header="851" w:footer="992" w:gutter="0"/>
          <w:pgNumType w:fmt="numberInDash" w:start="6"/>
          <w:cols w:space="720"/>
          <w:docGrid w:type="lines" w:linePitch="312"/>
        </w:sectPr>
      </w:pPr>
      <w:r>
        <w:rPr>
          <w:rFonts w:ascii="方正楷体_GBK" w:eastAsia="方正楷体_GBK" w:hint="eastAsia"/>
          <w:sz w:val="28"/>
          <w:szCs w:val="28"/>
        </w:rPr>
        <w:t>备注：选调条件中“专业”的设置目录为《江苏省</w:t>
      </w:r>
      <w:r>
        <w:rPr>
          <w:rFonts w:eastAsia="方正楷体_GBK"/>
          <w:sz w:val="28"/>
          <w:szCs w:val="28"/>
        </w:rPr>
        <w:t>2026</w:t>
      </w:r>
      <w:r>
        <w:rPr>
          <w:rFonts w:ascii="方正楷体_GBK" w:eastAsia="方正楷体_GBK" w:hint="eastAsia"/>
          <w:sz w:val="28"/>
          <w:szCs w:val="28"/>
        </w:rPr>
        <w:t>年度考试录用公务员专业参考目录》。</w:t>
      </w:r>
    </w:p>
    <w:p w:rsidR="00390510" w:rsidRDefault="00E75259">
      <w:pPr>
        <w:spacing w:line="580" w:lineRule="exact"/>
        <w:rPr>
          <w:rFonts w:ascii="黑体" w:eastAsia="黑体" w:cs="黑体"/>
          <w:sz w:val="32"/>
          <w:szCs w:val="32"/>
        </w:rPr>
      </w:pPr>
      <w:r>
        <w:rPr>
          <w:rFonts w:ascii="黑体" w:eastAsia="黑体" w:cs="黑体" w:hint="eastAsia"/>
          <w:sz w:val="32"/>
          <w:szCs w:val="32"/>
        </w:rPr>
        <w:lastRenderedPageBreak/>
        <w:t>附</w:t>
      </w:r>
      <w:r>
        <w:rPr>
          <w:rFonts w:eastAsia="黑体"/>
          <w:sz w:val="32"/>
          <w:szCs w:val="32"/>
        </w:rPr>
        <w:t>件</w:t>
      </w:r>
      <w:r>
        <w:rPr>
          <w:rFonts w:eastAsia="黑体"/>
          <w:sz w:val="32"/>
          <w:szCs w:val="32"/>
        </w:rPr>
        <w:t>2</w:t>
      </w:r>
    </w:p>
    <w:p w:rsidR="00390510" w:rsidRDefault="00E75259">
      <w:pPr>
        <w:spacing w:line="0" w:lineRule="atLeast"/>
        <w:jc w:val="center"/>
        <w:rPr>
          <w:rFonts w:ascii="华文中宋" w:eastAsia="华文中宋"/>
          <w:sz w:val="44"/>
          <w:szCs w:val="44"/>
        </w:rPr>
      </w:pPr>
      <w:r>
        <w:rPr>
          <w:rFonts w:ascii="华文中宋" w:eastAsia="华文中宋" w:hint="eastAsia"/>
          <w:sz w:val="44"/>
          <w:szCs w:val="44"/>
        </w:rPr>
        <w:t>盐城市商务局直属事业单位公开选调</w:t>
      </w:r>
    </w:p>
    <w:p w:rsidR="00390510" w:rsidRDefault="00E75259">
      <w:pPr>
        <w:spacing w:line="0" w:lineRule="atLeast"/>
        <w:jc w:val="center"/>
        <w:rPr>
          <w:rFonts w:ascii="华文中宋" w:eastAsia="华文中宋"/>
          <w:sz w:val="44"/>
          <w:szCs w:val="44"/>
        </w:rPr>
      </w:pPr>
      <w:r>
        <w:rPr>
          <w:rFonts w:ascii="华文中宋" w:eastAsia="华文中宋" w:hint="eastAsia"/>
          <w:sz w:val="44"/>
          <w:szCs w:val="44"/>
        </w:rPr>
        <w:t>人员报名表</w:t>
      </w:r>
    </w:p>
    <w:p w:rsidR="00390510" w:rsidRDefault="00E75259">
      <w:pPr>
        <w:spacing w:line="580" w:lineRule="exact"/>
        <w:rPr>
          <w:rFonts w:ascii="方正楷体_GBK" w:eastAsia="方正楷体_GBK"/>
          <w:sz w:val="44"/>
          <w:szCs w:val="44"/>
        </w:rPr>
      </w:pPr>
      <w:r>
        <w:rPr>
          <w:rFonts w:ascii="方正楷体_GBK" w:eastAsia="方正楷体_GBK" w:cs="宋体" w:hint="eastAsia"/>
          <w:color w:val="000000"/>
          <w:kern w:val="0"/>
          <w:sz w:val="22"/>
          <w:szCs w:val="22"/>
        </w:rPr>
        <w:t>报考单位：                                      报考岗位：</w:t>
      </w:r>
    </w:p>
    <w:tbl>
      <w:tblPr>
        <w:tblW w:w="8625" w:type="dxa"/>
        <w:tblInd w:w="118" w:type="dxa"/>
        <w:tblLook w:val="04A0"/>
      </w:tblPr>
      <w:tblGrid>
        <w:gridCol w:w="890"/>
        <w:gridCol w:w="360"/>
        <w:gridCol w:w="704"/>
        <w:gridCol w:w="379"/>
        <w:gridCol w:w="587"/>
        <w:gridCol w:w="636"/>
        <w:gridCol w:w="605"/>
        <w:gridCol w:w="532"/>
        <w:gridCol w:w="297"/>
        <w:gridCol w:w="927"/>
        <w:gridCol w:w="1170"/>
        <w:gridCol w:w="1538"/>
      </w:tblGrid>
      <w:tr w:rsidR="00390510">
        <w:trPr>
          <w:trHeight w:val="682"/>
        </w:trPr>
        <w:tc>
          <w:tcPr>
            <w:tcW w:w="1250"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姓</w:t>
            </w:r>
            <w:r>
              <w:rPr>
                <w:rFonts w:eastAsia="方正仿宋_GBK"/>
                <w:color w:val="000000"/>
                <w:kern w:val="0"/>
                <w:sz w:val="22"/>
                <w:szCs w:val="22"/>
              </w:rPr>
              <w:t xml:space="preserve">  </w:t>
            </w:r>
            <w:r>
              <w:rPr>
                <w:rFonts w:eastAsia="方正仿宋_GBK"/>
                <w:color w:val="000000"/>
                <w:kern w:val="0"/>
                <w:sz w:val="22"/>
                <w:szCs w:val="22"/>
              </w:rPr>
              <w:t>名</w:t>
            </w:r>
          </w:p>
        </w:tc>
        <w:tc>
          <w:tcPr>
            <w:tcW w:w="1083"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223"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性</w:t>
            </w:r>
            <w:r>
              <w:rPr>
                <w:rFonts w:eastAsia="方正仿宋_GBK"/>
                <w:color w:val="000000"/>
                <w:kern w:val="0"/>
                <w:sz w:val="22"/>
                <w:szCs w:val="22"/>
              </w:rPr>
              <w:t xml:space="preserve">  </w:t>
            </w:r>
            <w:r>
              <w:rPr>
                <w:rFonts w:eastAsia="方正仿宋_GBK"/>
                <w:color w:val="000000"/>
                <w:kern w:val="0"/>
                <w:sz w:val="22"/>
                <w:szCs w:val="22"/>
              </w:rPr>
              <w:t>别</w:t>
            </w:r>
          </w:p>
        </w:tc>
        <w:tc>
          <w:tcPr>
            <w:tcW w:w="113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22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出生年月</w:t>
            </w:r>
          </w:p>
        </w:tc>
        <w:tc>
          <w:tcPr>
            <w:tcW w:w="1170" w:type="dxa"/>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538"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照片</w:t>
            </w:r>
          </w:p>
        </w:tc>
      </w:tr>
      <w:tr w:rsidR="00390510">
        <w:trPr>
          <w:trHeight w:val="652"/>
        </w:trPr>
        <w:tc>
          <w:tcPr>
            <w:tcW w:w="1250"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籍</w:t>
            </w:r>
            <w:r>
              <w:rPr>
                <w:rFonts w:eastAsia="方正仿宋_GBK"/>
                <w:color w:val="000000"/>
                <w:kern w:val="0"/>
                <w:sz w:val="22"/>
                <w:szCs w:val="22"/>
              </w:rPr>
              <w:t xml:space="preserve">  </w:t>
            </w:r>
            <w:r>
              <w:rPr>
                <w:rFonts w:eastAsia="方正仿宋_GBK"/>
                <w:color w:val="000000"/>
                <w:kern w:val="0"/>
                <w:sz w:val="22"/>
                <w:szCs w:val="22"/>
              </w:rPr>
              <w:t>贯</w:t>
            </w:r>
          </w:p>
        </w:tc>
        <w:tc>
          <w:tcPr>
            <w:tcW w:w="1083"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223"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身份证</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号码</w:t>
            </w:r>
          </w:p>
        </w:tc>
        <w:tc>
          <w:tcPr>
            <w:tcW w:w="3531" w:type="dxa"/>
            <w:gridSpan w:val="5"/>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390510">
            <w:pPr>
              <w:widowControl/>
              <w:jc w:val="center"/>
              <w:rPr>
                <w:rFonts w:eastAsia="方正仿宋_GBK"/>
                <w:color w:val="000000"/>
                <w:kern w:val="0"/>
                <w:sz w:val="22"/>
                <w:szCs w:val="22"/>
              </w:rPr>
            </w:pPr>
          </w:p>
        </w:tc>
        <w:tc>
          <w:tcPr>
            <w:tcW w:w="1538" w:type="dxa"/>
            <w:vMerge/>
            <w:tcBorders>
              <w:top w:val="single" w:sz="4" w:space="0" w:color="auto"/>
              <w:left w:val="single" w:sz="4" w:space="0" w:color="auto"/>
              <w:bottom w:val="single" w:sz="4" w:space="0" w:color="auto"/>
              <w:right w:val="single" w:sz="4" w:space="0" w:color="auto"/>
            </w:tcBorders>
            <w:noWrap/>
            <w:vAlign w:val="center"/>
          </w:tcPr>
          <w:p w:rsidR="00390510" w:rsidRDefault="00390510"/>
        </w:tc>
      </w:tr>
      <w:tr w:rsidR="00390510">
        <w:trPr>
          <w:trHeight w:val="709"/>
        </w:trPr>
        <w:tc>
          <w:tcPr>
            <w:tcW w:w="1250"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民</w:t>
            </w:r>
            <w:r>
              <w:rPr>
                <w:rFonts w:eastAsia="方正仿宋_GBK"/>
                <w:color w:val="000000"/>
                <w:kern w:val="0"/>
                <w:sz w:val="22"/>
                <w:szCs w:val="22"/>
              </w:rPr>
              <w:t xml:space="preserve">  </w:t>
            </w:r>
            <w:r>
              <w:rPr>
                <w:rFonts w:eastAsia="方正仿宋_GBK"/>
                <w:color w:val="000000"/>
                <w:kern w:val="0"/>
                <w:sz w:val="22"/>
                <w:szCs w:val="22"/>
              </w:rPr>
              <w:t>族</w:t>
            </w:r>
          </w:p>
        </w:tc>
        <w:tc>
          <w:tcPr>
            <w:tcW w:w="1083"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223"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C0C0C"/>
                <w:kern w:val="0"/>
                <w:sz w:val="22"/>
                <w:szCs w:val="22"/>
              </w:rPr>
              <w:t>参加工作时间</w:t>
            </w:r>
          </w:p>
        </w:tc>
        <w:tc>
          <w:tcPr>
            <w:tcW w:w="113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22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入党（团）</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时间</w:t>
            </w:r>
          </w:p>
        </w:tc>
        <w:tc>
          <w:tcPr>
            <w:tcW w:w="1170" w:type="dxa"/>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538" w:type="dxa"/>
            <w:vMerge/>
            <w:tcBorders>
              <w:top w:val="single" w:sz="4" w:space="0" w:color="auto"/>
              <w:left w:val="single" w:sz="4" w:space="0" w:color="auto"/>
              <w:bottom w:val="single" w:sz="4" w:space="0" w:color="auto"/>
              <w:right w:val="single" w:sz="4" w:space="0" w:color="auto"/>
            </w:tcBorders>
            <w:noWrap/>
            <w:vAlign w:val="center"/>
          </w:tcPr>
          <w:p w:rsidR="00390510" w:rsidRDefault="00390510"/>
        </w:tc>
      </w:tr>
      <w:tr w:rsidR="00390510">
        <w:trPr>
          <w:trHeight w:val="769"/>
        </w:trPr>
        <w:tc>
          <w:tcPr>
            <w:tcW w:w="1250"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专业技术职务</w:t>
            </w:r>
          </w:p>
        </w:tc>
        <w:tc>
          <w:tcPr>
            <w:tcW w:w="2306"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13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熟悉专业</w:t>
            </w:r>
            <w:r>
              <w:rPr>
                <w:rFonts w:eastAsia="方正仿宋_GBK"/>
                <w:color w:val="000000"/>
                <w:kern w:val="0"/>
                <w:sz w:val="22"/>
                <w:szCs w:val="22"/>
              </w:rPr>
              <w:t xml:space="preserve">  </w:t>
            </w:r>
            <w:r>
              <w:rPr>
                <w:rFonts w:eastAsia="方正仿宋_GBK"/>
                <w:color w:val="000000"/>
                <w:kern w:val="0"/>
                <w:sz w:val="22"/>
                <w:szCs w:val="22"/>
              </w:rPr>
              <w:t>有何专长</w:t>
            </w:r>
          </w:p>
        </w:tc>
        <w:tc>
          <w:tcPr>
            <w:tcW w:w="3932"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r>
      <w:tr w:rsidR="00390510">
        <w:trPr>
          <w:trHeight w:val="690"/>
        </w:trPr>
        <w:tc>
          <w:tcPr>
            <w:tcW w:w="1250" w:type="dxa"/>
            <w:gridSpan w:val="2"/>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学历学位</w:t>
            </w:r>
          </w:p>
        </w:tc>
        <w:tc>
          <w:tcPr>
            <w:tcW w:w="1083"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全日制</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教育</w:t>
            </w:r>
          </w:p>
        </w:tc>
        <w:tc>
          <w:tcPr>
            <w:tcW w:w="1223"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13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毕业院校</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系及专业</w:t>
            </w:r>
          </w:p>
        </w:tc>
        <w:tc>
          <w:tcPr>
            <w:tcW w:w="3932"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left"/>
              <w:rPr>
                <w:rFonts w:eastAsia="方正仿宋_GBK"/>
                <w:color w:val="000000"/>
                <w:kern w:val="0"/>
                <w:sz w:val="22"/>
                <w:szCs w:val="22"/>
              </w:rPr>
            </w:pPr>
            <w:r>
              <w:rPr>
                <w:rFonts w:eastAsia="方正仿宋_GBK"/>
                <w:color w:val="000000"/>
                <w:kern w:val="0"/>
                <w:sz w:val="22"/>
                <w:szCs w:val="22"/>
              </w:rPr>
              <w:t xml:space="preserve">　</w:t>
            </w:r>
          </w:p>
        </w:tc>
      </w:tr>
      <w:tr w:rsidR="00390510">
        <w:trPr>
          <w:trHeight w:val="739"/>
        </w:trPr>
        <w:tc>
          <w:tcPr>
            <w:tcW w:w="1250" w:type="dxa"/>
            <w:gridSpan w:val="2"/>
            <w:vMerge/>
            <w:tcBorders>
              <w:top w:val="single" w:sz="4" w:space="0" w:color="auto"/>
              <w:left w:val="single" w:sz="4" w:space="0" w:color="auto"/>
              <w:bottom w:val="single" w:sz="4" w:space="0" w:color="auto"/>
              <w:right w:val="single" w:sz="4" w:space="0" w:color="auto"/>
            </w:tcBorders>
            <w:noWrap/>
            <w:vAlign w:val="center"/>
          </w:tcPr>
          <w:p w:rsidR="00390510" w:rsidRDefault="00390510"/>
        </w:tc>
        <w:tc>
          <w:tcPr>
            <w:tcW w:w="1083"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在职</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教育</w:t>
            </w:r>
          </w:p>
        </w:tc>
        <w:tc>
          <w:tcPr>
            <w:tcW w:w="1223"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137"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毕业院校</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系及专业</w:t>
            </w:r>
          </w:p>
        </w:tc>
        <w:tc>
          <w:tcPr>
            <w:tcW w:w="3932"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left"/>
              <w:rPr>
                <w:rFonts w:eastAsia="方正仿宋_GBK"/>
                <w:color w:val="000000"/>
                <w:kern w:val="0"/>
                <w:sz w:val="22"/>
                <w:szCs w:val="22"/>
              </w:rPr>
            </w:pPr>
            <w:r>
              <w:rPr>
                <w:rFonts w:eastAsia="方正仿宋_GBK"/>
                <w:color w:val="000000"/>
                <w:kern w:val="0"/>
                <w:sz w:val="22"/>
                <w:szCs w:val="22"/>
              </w:rPr>
              <w:t xml:space="preserve">　</w:t>
            </w:r>
          </w:p>
        </w:tc>
      </w:tr>
      <w:tr w:rsidR="00390510">
        <w:trPr>
          <w:trHeight w:val="716"/>
        </w:trPr>
        <w:tc>
          <w:tcPr>
            <w:tcW w:w="2333"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现工作单位</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及职务</w:t>
            </w:r>
          </w:p>
        </w:tc>
        <w:tc>
          <w:tcPr>
            <w:tcW w:w="3584" w:type="dxa"/>
            <w:gridSpan w:val="6"/>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170" w:type="dxa"/>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单位性质</w:t>
            </w:r>
          </w:p>
        </w:tc>
        <w:tc>
          <w:tcPr>
            <w:tcW w:w="1538" w:type="dxa"/>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left"/>
              <w:rPr>
                <w:rFonts w:eastAsia="方正仿宋_GBK"/>
                <w:color w:val="000000"/>
                <w:kern w:val="0"/>
                <w:sz w:val="22"/>
                <w:szCs w:val="22"/>
              </w:rPr>
            </w:pPr>
            <w:r>
              <w:rPr>
                <w:rFonts w:eastAsia="方正仿宋_GBK"/>
                <w:color w:val="000000"/>
                <w:kern w:val="0"/>
                <w:sz w:val="22"/>
                <w:szCs w:val="22"/>
              </w:rPr>
              <w:t xml:space="preserve">　</w:t>
            </w:r>
          </w:p>
        </w:tc>
      </w:tr>
      <w:tr w:rsidR="00390510">
        <w:trPr>
          <w:trHeight w:val="913"/>
        </w:trPr>
        <w:tc>
          <w:tcPr>
            <w:tcW w:w="2333"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pStyle w:val="a6"/>
              <w:widowControl w:val="0"/>
              <w:spacing w:before="0" w:beforeAutospacing="0" w:after="0" w:afterAutospacing="0" w:line="0" w:lineRule="atLeast"/>
              <w:jc w:val="center"/>
              <w:rPr>
                <w:rFonts w:ascii="Times New Roman" w:eastAsia="方正仿宋_GBK"/>
                <w:color w:val="000000"/>
                <w:sz w:val="22"/>
                <w:szCs w:val="22"/>
              </w:rPr>
            </w:pPr>
            <w:r>
              <w:rPr>
                <w:rFonts w:ascii="Times New Roman" w:eastAsia="方正仿宋_GBK"/>
                <w:color w:val="000000"/>
                <w:sz w:val="22"/>
                <w:szCs w:val="22"/>
              </w:rPr>
              <w:t>进入事业单位时间及方式</w:t>
            </w:r>
          </w:p>
        </w:tc>
        <w:tc>
          <w:tcPr>
            <w:tcW w:w="2360"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390510">
            <w:pPr>
              <w:widowControl/>
              <w:jc w:val="center"/>
              <w:rPr>
                <w:rFonts w:eastAsia="方正仿宋_GBK"/>
                <w:color w:val="000000"/>
                <w:kern w:val="0"/>
                <w:sz w:val="22"/>
                <w:szCs w:val="22"/>
              </w:rPr>
            </w:pPr>
          </w:p>
        </w:tc>
        <w:tc>
          <w:tcPr>
            <w:tcW w:w="122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pStyle w:val="a6"/>
              <w:widowControl w:val="0"/>
              <w:spacing w:before="0" w:beforeAutospacing="0" w:after="0" w:afterAutospacing="0" w:line="0" w:lineRule="atLeast"/>
              <w:jc w:val="center"/>
              <w:rPr>
                <w:rFonts w:ascii="Times New Roman" w:eastAsia="方正仿宋_GBK"/>
                <w:color w:val="000000"/>
                <w:sz w:val="22"/>
                <w:szCs w:val="22"/>
              </w:rPr>
            </w:pPr>
            <w:r>
              <w:rPr>
                <w:rFonts w:ascii="Times New Roman" w:eastAsia="方正仿宋_GBK"/>
                <w:color w:val="000000"/>
                <w:sz w:val="22"/>
                <w:szCs w:val="22"/>
              </w:rPr>
              <w:t>是否已满最低服务年限</w:t>
            </w:r>
          </w:p>
        </w:tc>
        <w:tc>
          <w:tcPr>
            <w:tcW w:w="270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390510">
            <w:pPr>
              <w:widowControl/>
              <w:jc w:val="center"/>
              <w:rPr>
                <w:rFonts w:eastAsia="方正仿宋_GBK"/>
                <w:color w:val="000000"/>
                <w:kern w:val="0"/>
                <w:sz w:val="22"/>
                <w:szCs w:val="22"/>
              </w:rPr>
            </w:pPr>
          </w:p>
        </w:tc>
      </w:tr>
      <w:tr w:rsidR="00390510">
        <w:trPr>
          <w:trHeight w:val="523"/>
        </w:trPr>
        <w:tc>
          <w:tcPr>
            <w:tcW w:w="2333"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本人编制性质</w:t>
            </w:r>
          </w:p>
        </w:tc>
        <w:tc>
          <w:tcPr>
            <w:tcW w:w="2360" w:type="dxa"/>
            <w:gridSpan w:val="4"/>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c>
          <w:tcPr>
            <w:tcW w:w="122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联系方式</w:t>
            </w:r>
          </w:p>
        </w:tc>
        <w:tc>
          <w:tcPr>
            <w:tcW w:w="270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 xml:space="preserve">　</w:t>
            </w:r>
          </w:p>
        </w:tc>
      </w:tr>
      <w:tr w:rsidR="00390510">
        <w:trPr>
          <w:trHeight w:val="523"/>
        </w:trPr>
        <w:tc>
          <w:tcPr>
            <w:tcW w:w="1250"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jc w:val="center"/>
              <w:rPr>
                <w:rFonts w:eastAsia="方正仿宋_GBK"/>
                <w:color w:val="000000"/>
                <w:kern w:val="0"/>
                <w:sz w:val="22"/>
                <w:szCs w:val="22"/>
              </w:rPr>
            </w:pPr>
            <w:r>
              <w:rPr>
                <w:rFonts w:eastAsia="方正仿宋_GBK"/>
                <w:color w:val="000000"/>
                <w:kern w:val="0"/>
                <w:sz w:val="22"/>
                <w:szCs w:val="22"/>
              </w:rPr>
              <w:t>家庭住址</w:t>
            </w:r>
          </w:p>
        </w:tc>
        <w:tc>
          <w:tcPr>
            <w:tcW w:w="7375" w:type="dxa"/>
            <w:gridSpan w:val="10"/>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390510">
            <w:pPr>
              <w:widowControl/>
              <w:rPr>
                <w:rFonts w:eastAsia="方正仿宋_GBK"/>
                <w:color w:val="000000"/>
                <w:kern w:val="0"/>
                <w:sz w:val="22"/>
                <w:szCs w:val="22"/>
              </w:rPr>
            </w:pPr>
          </w:p>
        </w:tc>
      </w:tr>
      <w:tr w:rsidR="00390510">
        <w:trPr>
          <w:trHeight w:val="4115"/>
        </w:trPr>
        <w:tc>
          <w:tcPr>
            <w:tcW w:w="1250"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学习</w:t>
            </w:r>
            <w:proofErr w:type="gramStart"/>
            <w:r>
              <w:rPr>
                <w:rFonts w:eastAsia="方正仿宋_GBK"/>
                <w:color w:val="000000"/>
                <w:kern w:val="0"/>
                <w:sz w:val="22"/>
                <w:szCs w:val="22"/>
              </w:rPr>
              <w:t>和</w:t>
            </w:r>
            <w:proofErr w:type="gramEnd"/>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工作简历</w:t>
            </w:r>
          </w:p>
        </w:tc>
        <w:tc>
          <w:tcPr>
            <w:tcW w:w="7375" w:type="dxa"/>
            <w:gridSpan w:val="10"/>
            <w:tcBorders>
              <w:top w:val="single" w:sz="4" w:space="0" w:color="auto"/>
              <w:left w:val="single" w:sz="4" w:space="0" w:color="auto"/>
              <w:bottom w:val="single" w:sz="4" w:space="0" w:color="auto"/>
              <w:right w:val="single" w:sz="4" w:space="0" w:color="auto"/>
              <w:tl2br w:val="nil"/>
              <w:tr2bl w:val="nil"/>
            </w:tcBorders>
            <w:noWrap/>
            <w:vAlign w:val="center"/>
          </w:tcPr>
          <w:p w:rsidR="00390510" w:rsidRDefault="00E75259">
            <w:pPr>
              <w:widowControl/>
              <w:spacing w:line="0" w:lineRule="atLeast"/>
              <w:jc w:val="left"/>
              <w:rPr>
                <w:rFonts w:eastAsia="方正仿宋_GBK"/>
                <w:color w:val="000000"/>
                <w:kern w:val="0"/>
                <w:sz w:val="22"/>
                <w:szCs w:val="22"/>
              </w:rPr>
            </w:pPr>
            <w:r>
              <w:rPr>
                <w:rFonts w:eastAsia="方正仿宋_GBK"/>
                <w:color w:val="000000"/>
                <w:kern w:val="0"/>
                <w:sz w:val="22"/>
                <w:szCs w:val="22"/>
              </w:rPr>
              <w:t xml:space="preserve">　</w:t>
            </w:r>
          </w:p>
          <w:p w:rsidR="00390510" w:rsidRDefault="00390510">
            <w:pPr>
              <w:widowControl/>
              <w:spacing w:line="0" w:lineRule="atLeast"/>
              <w:jc w:val="left"/>
              <w:rPr>
                <w:rFonts w:eastAsia="方正仿宋_GBK"/>
                <w:color w:val="000000"/>
                <w:kern w:val="0"/>
                <w:sz w:val="22"/>
                <w:szCs w:val="22"/>
              </w:rPr>
            </w:pPr>
          </w:p>
          <w:p w:rsidR="00390510" w:rsidRDefault="00390510">
            <w:pPr>
              <w:widowControl/>
              <w:spacing w:line="0" w:lineRule="atLeast"/>
              <w:jc w:val="left"/>
              <w:rPr>
                <w:rFonts w:eastAsia="方正仿宋_GBK"/>
                <w:color w:val="000000"/>
                <w:kern w:val="0"/>
                <w:sz w:val="22"/>
                <w:szCs w:val="22"/>
              </w:rPr>
            </w:pPr>
          </w:p>
          <w:p w:rsidR="00390510" w:rsidRDefault="00390510">
            <w:pPr>
              <w:widowControl/>
              <w:spacing w:line="0" w:lineRule="atLeast"/>
              <w:jc w:val="left"/>
              <w:rPr>
                <w:rFonts w:eastAsia="方正仿宋_GBK"/>
                <w:color w:val="000000"/>
                <w:kern w:val="0"/>
                <w:sz w:val="22"/>
                <w:szCs w:val="22"/>
              </w:rPr>
            </w:pPr>
          </w:p>
          <w:p w:rsidR="00390510" w:rsidRDefault="00390510">
            <w:pPr>
              <w:widowControl/>
              <w:spacing w:line="0" w:lineRule="atLeast"/>
              <w:jc w:val="left"/>
              <w:rPr>
                <w:rFonts w:eastAsia="方正仿宋_GBK"/>
                <w:color w:val="000000"/>
                <w:kern w:val="0"/>
                <w:sz w:val="22"/>
                <w:szCs w:val="22"/>
              </w:rPr>
            </w:pPr>
          </w:p>
          <w:p w:rsidR="00390510" w:rsidRDefault="00390510">
            <w:pPr>
              <w:widowControl/>
              <w:spacing w:line="0" w:lineRule="atLeast"/>
              <w:jc w:val="left"/>
              <w:rPr>
                <w:rFonts w:eastAsia="方正仿宋_GBK"/>
                <w:color w:val="000000"/>
                <w:kern w:val="0"/>
                <w:sz w:val="22"/>
                <w:szCs w:val="22"/>
              </w:rPr>
            </w:pPr>
          </w:p>
          <w:p w:rsidR="00390510" w:rsidRDefault="00390510">
            <w:pPr>
              <w:widowControl/>
              <w:spacing w:line="0" w:lineRule="atLeast"/>
              <w:jc w:val="left"/>
              <w:rPr>
                <w:rFonts w:eastAsia="方正仿宋_GBK"/>
                <w:color w:val="000000"/>
                <w:kern w:val="0"/>
                <w:sz w:val="22"/>
                <w:szCs w:val="22"/>
              </w:rPr>
            </w:pPr>
          </w:p>
          <w:p w:rsidR="00390510" w:rsidRDefault="00390510">
            <w:pPr>
              <w:widowControl/>
              <w:spacing w:line="0" w:lineRule="atLeast"/>
              <w:jc w:val="left"/>
              <w:rPr>
                <w:rFonts w:eastAsia="方正仿宋_GBK"/>
                <w:color w:val="000000"/>
                <w:kern w:val="0"/>
                <w:sz w:val="22"/>
                <w:szCs w:val="22"/>
              </w:rPr>
            </w:pPr>
          </w:p>
          <w:p w:rsidR="00390510" w:rsidRDefault="00390510">
            <w:pPr>
              <w:widowControl/>
              <w:spacing w:line="0" w:lineRule="atLeast"/>
              <w:jc w:val="left"/>
              <w:rPr>
                <w:rFonts w:eastAsia="方正仿宋_GBK"/>
                <w:color w:val="000000"/>
                <w:kern w:val="0"/>
                <w:sz w:val="22"/>
                <w:szCs w:val="22"/>
              </w:rPr>
            </w:pPr>
          </w:p>
          <w:p w:rsidR="00390510" w:rsidRDefault="00390510">
            <w:pPr>
              <w:widowControl/>
              <w:spacing w:line="0" w:lineRule="atLeast"/>
              <w:jc w:val="left"/>
              <w:rPr>
                <w:rFonts w:eastAsia="方正仿宋_GBK"/>
                <w:color w:val="000000"/>
                <w:kern w:val="0"/>
                <w:sz w:val="22"/>
                <w:szCs w:val="22"/>
              </w:rPr>
            </w:pPr>
          </w:p>
          <w:p w:rsidR="00390510" w:rsidRDefault="00390510">
            <w:pPr>
              <w:widowControl/>
              <w:spacing w:line="0" w:lineRule="atLeast"/>
              <w:jc w:val="left"/>
              <w:rPr>
                <w:rFonts w:eastAsia="方正仿宋_GBK"/>
                <w:color w:val="000000"/>
                <w:kern w:val="0"/>
                <w:sz w:val="22"/>
                <w:szCs w:val="22"/>
              </w:rPr>
            </w:pPr>
          </w:p>
          <w:p w:rsidR="00390510" w:rsidRDefault="00390510">
            <w:pPr>
              <w:widowControl/>
              <w:jc w:val="left"/>
              <w:rPr>
                <w:rFonts w:eastAsia="方正仿宋_GBK"/>
                <w:color w:val="000000"/>
                <w:kern w:val="0"/>
                <w:sz w:val="22"/>
                <w:szCs w:val="22"/>
              </w:rPr>
            </w:pPr>
          </w:p>
        </w:tc>
      </w:tr>
      <w:tr w:rsidR="00390510">
        <w:trPr>
          <w:trHeight w:val="650"/>
        </w:trPr>
        <w:tc>
          <w:tcPr>
            <w:tcW w:w="890" w:type="dxa"/>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lastRenderedPageBreak/>
              <w:t>奖惩</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情况</w:t>
            </w:r>
          </w:p>
        </w:tc>
        <w:tc>
          <w:tcPr>
            <w:tcW w:w="7735" w:type="dxa"/>
            <w:gridSpan w:val="11"/>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r>
      <w:tr w:rsidR="00390510">
        <w:trPr>
          <w:trHeight w:val="652"/>
        </w:trPr>
        <w:tc>
          <w:tcPr>
            <w:tcW w:w="890" w:type="dxa"/>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4"/>
              </w:rPr>
            </w:pPr>
            <w:r>
              <w:rPr>
                <w:rFonts w:eastAsia="方正仿宋_GBK"/>
                <w:color w:val="000000"/>
                <w:kern w:val="0"/>
                <w:sz w:val="22"/>
                <w:szCs w:val="22"/>
              </w:rPr>
              <w:t>考核</w:t>
            </w:r>
            <w:r>
              <w:rPr>
                <w:rFonts w:eastAsia="方正仿宋_GBK"/>
                <w:color w:val="000000"/>
                <w:kern w:val="0"/>
                <w:sz w:val="22"/>
                <w:szCs w:val="22"/>
              </w:rPr>
              <w:t xml:space="preserve">  </w:t>
            </w:r>
            <w:r>
              <w:rPr>
                <w:rFonts w:eastAsia="方正仿宋_GBK"/>
                <w:color w:val="000000"/>
                <w:kern w:val="0"/>
                <w:sz w:val="22"/>
                <w:szCs w:val="22"/>
              </w:rPr>
              <w:t>结果</w:t>
            </w:r>
          </w:p>
        </w:tc>
        <w:tc>
          <w:tcPr>
            <w:tcW w:w="7735" w:type="dxa"/>
            <w:gridSpan w:val="11"/>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jc w:val="center"/>
              <w:rPr>
                <w:rFonts w:eastAsia="方正仿宋_GBK"/>
                <w:color w:val="000000"/>
                <w:kern w:val="0"/>
                <w:sz w:val="24"/>
              </w:rPr>
            </w:pPr>
            <w:r>
              <w:rPr>
                <w:rFonts w:eastAsia="方正仿宋_GBK"/>
                <w:color w:val="000000"/>
                <w:kern w:val="0"/>
                <w:sz w:val="24"/>
              </w:rPr>
              <w:t xml:space="preserve">　</w:t>
            </w:r>
          </w:p>
        </w:tc>
      </w:tr>
      <w:tr w:rsidR="00390510">
        <w:trPr>
          <w:trHeight w:val="611"/>
        </w:trPr>
        <w:tc>
          <w:tcPr>
            <w:tcW w:w="890" w:type="dxa"/>
            <w:vMerge w:val="restart"/>
            <w:tcBorders>
              <w:top w:val="nil"/>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家</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庭</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主</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要</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成</w:t>
            </w:r>
          </w:p>
          <w:p w:rsidR="00390510" w:rsidRDefault="00E75259">
            <w:pPr>
              <w:widowControl/>
              <w:spacing w:line="0" w:lineRule="atLeast"/>
              <w:jc w:val="center"/>
              <w:rPr>
                <w:rFonts w:eastAsia="方正仿宋_GBK"/>
                <w:color w:val="000000"/>
                <w:kern w:val="0"/>
                <w:sz w:val="24"/>
              </w:rPr>
            </w:pPr>
            <w:r>
              <w:rPr>
                <w:rFonts w:eastAsia="方正仿宋_GBK"/>
                <w:color w:val="000000"/>
                <w:kern w:val="0"/>
                <w:sz w:val="22"/>
                <w:szCs w:val="22"/>
              </w:rPr>
              <w:t xml:space="preserve">员　</w:t>
            </w:r>
          </w:p>
        </w:tc>
        <w:tc>
          <w:tcPr>
            <w:tcW w:w="1064"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jc w:val="center"/>
              <w:rPr>
                <w:rFonts w:eastAsia="方正仿宋_GBK"/>
                <w:color w:val="000000"/>
                <w:kern w:val="0"/>
                <w:sz w:val="24"/>
              </w:rPr>
            </w:pPr>
            <w:r>
              <w:rPr>
                <w:rFonts w:eastAsia="方正仿宋_GBK"/>
                <w:color w:val="000000"/>
                <w:kern w:val="0"/>
                <w:sz w:val="24"/>
              </w:rPr>
              <w:t>称谓</w:t>
            </w:r>
          </w:p>
        </w:tc>
        <w:tc>
          <w:tcPr>
            <w:tcW w:w="966"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jc w:val="center"/>
              <w:rPr>
                <w:rFonts w:eastAsia="方正仿宋_GBK"/>
                <w:color w:val="000000"/>
                <w:kern w:val="0"/>
                <w:sz w:val="24"/>
              </w:rPr>
            </w:pPr>
            <w:r>
              <w:rPr>
                <w:rFonts w:eastAsia="方正仿宋_GBK"/>
                <w:color w:val="000000"/>
                <w:kern w:val="0"/>
                <w:sz w:val="24"/>
              </w:rPr>
              <w:t>姓名</w:t>
            </w:r>
          </w:p>
        </w:tc>
        <w:tc>
          <w:tcPr>
            <w:tcW w:w="1241"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jc w:val="center"/>
              <w:rPr>
                <w:rFonts w:eastAsia="方正仿宋_GBK"/>
                <w:color w:val="000000"/>
                <w:kern w:val="0"/>
                <w:sz w:val="24"/>
              </w:rPr>
            </w:pPr>
            <w:r>
              <w:rPr>
                <w:rFonts w:eastAsia="方正仿宋_GBK"/>
                <w:color w:val="000000"/>
                <w:kern w:val="0"/>
                <w:sz w:val="24"/>
              </w:rPr>
              <w:t>出生年月</w:t>
            </w:r>
          </w:p>
        </w:tc>
        <w:tc>
          <w:tcPr>
            <w:tcW w:w="829"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4"/>
              </w:rPr>
            </w:pPr>
            <w:r>
              <w:rPr>
                <w:rFonts w:eastAsia="方正仿宋_GBK"/>
                <w:color w:val="000000"/>
                <w:kern w:val="0"/>
                <w:sz w:val="22"/>
                <w:szCs w:val="22"/>
              </w:rPr>
              <w:t>政治面貌</w:t>
            </w:r>
          </w:p>
        </w:tc>
        <w:tc>
          <w:tcPr>
            <w:tcW w:w="3635" w:type="dxa"/>
            <w:gridSpan w:val="3"/>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jc w:val="center"/>
              <w:rPr>
                <w:rFonts w:eastAsia="方正仿宋_GBK"/>
                <w:color w:val="000000"/>
                <w:kern w:val="0"/>
                <w:sz w:val="24"/>
              </w:rPr>
            </w:pPr>
            <w:r>
              <w:rPr>
                <w:rFonts w:eastAsia="方正仿宋_GBK"/>
                <w:color w:val="000000"/>
                <w:kern w:val="0"/>
                <w:sz w:val="24"/>
              </w:rPr>
              <w:t>工作单位及职务</w:t>
            </w:r>
          </w:p>
        </w:tc>
      </w:tr>
      <w:tr w:rsidR="00390510">
        <w:trPr>
          <w:trHeight w:val="464"/>
        </w:trPr>
        <w:tc>
          <w:tcPr>
            <w:tcW w:w="890" w:type="dxa"/>
            <w:vMerge/>
            <w:tcBorders>
              <w:top w:val="nil"/>
              <w:left w:val="single" w:sz="4" w:space="0" w:color="auto"/>
              <w:bottom w:val="single" w:sz="4" w:space="0" w:color="auto"/>
              <w:right w:val="single" w:sz="4" w:space="0" w:color="auto"/>
            </w:tcBorders>
            <w:noWrap/>
            <w:vAlign w:val="center"/>
          </w:tcPr>
          <w:p w:rsidR="00390510" w:rsidRDefault="00390510"/>
        </w:tc>
        <w:tc>
          <w:tcPr>
            <w:tcW w:w="1064"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966"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1241"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829"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3635" w:type="dxa"/>
            <w:gridSpan w:val="3"/>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r>
      <w:tr w:rsidR="00390510">
        <w:trPr>
          <w:trHeight w:val="480"/>
        </w:trPr>
        <w:tc>
          <w:tcPr>
            <w:tcW w:w="890" w:type="dxa"/>
            <w:vMerge/>
            <w:tcBorders>
              <w:top w:val="nil"/>
              <w:left w:val="single" w:sz="4" w:space="0" w:color="auto"/>
              <w:bottom w:val="single" w:sz="4" w:space="0" w:color="auto"/>
              <w:right w:val="single" w:sz="4" w:space="0" w:color="auto"/>
            </w:tcBorders>
            <w:noWrap/>
            <w:vAlign w:val="center"/>
          </w:tcPr>
          <w:p w:rsidR="00390510" w:rsidRDefault="00390510"/>
        </w:tc>
        <w:tc>
          <w:tcPr>
            <w:tcW w:w="1064"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966"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1241"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829"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3635" w:type="dxa"/>
            <w:gridSpan w:val="3"/>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r>
      <w:tr w:rsidR="00390510">
        <w:trPr>
          <w:trHeight w:val="449"/>
        </w:trPr>
        <w:tc>
          <w:tcPr>
            <w:tcW w:w="890" w:type="dxa"/>
            <w:vMerge/>
            <w:tcBorders>
              <w:top w:val="nil"/>
              <w:left w:val="single" w:sz="4" w:space="0" w:color="auto"/>
              <w:bottom w:val="single" w:sz="4" w:space="0" w:color="auto"/>
              <w:right w:val="single" w:sz="4" w:space="0" w:color="auto"/>
            </w:tcBorders>
            <w:noWrap/>
            <w:vAlign w:val="center"/>
          </w:tcPr>
          <w:p w:rsidR="00390510" w:rsidRDefault="00390510"/>
        </w:tc>
        <w:tc>
          <w:tcPr>
            <w:tcW w:w="1064"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966"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1241"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829"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3635" w:type="dxa"/>
            <w:gridSpan w:val="3"/>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r>
      <w:tr w:rsidR="00390510">
        <w:trPr>
          <w:trHeight w:val="440"/>
        </w:trPr>
        <w:tc>
          <w:tcPr>
            <w:tcW w:w="890" w:type="dxa"/>
            <w:vMerge/>
            <w:tcBorders>
              <w:top w:val="nil"/>
              <w:left w:val="single" w:sz="4" w:space="0" w:color="auto"/>
              <w:bottom w:val="single" w:sz="4" w:space="0" w:color="auto"/>
              <w:right w:val="single" w:sz="4" w:space="0" w:color="auto"/>
            </w:tcBorders>
            <w:noWrap/>
            <w:vAlign w:val="center"/>
          </w:tcPr>
          <w:p w:rsidR="00390510" w:rsidRDefault="00390510"/>
        </w:tc>
        <w:tc>
          <w:tcPr>
            <w:tcW w:w="1064"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966"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1241"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829"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c>
          <w:tcPr>
            <w:tcW w:w="3635" w:type="dxa"/>
            <w:gridSpan w:val="3"/>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 xml:space="preserve">　</w:t>
            </w:r>
          </w:p>
        </w:tc>
      </w:tr>
      <w:tr w:rsidR="00390510">
        <w:trPr>
          <w:trHeight w:val="459"/>
        </w:trPr>
        <w:tc>
          <w:tcPr>
            <w:tcW w:w="890" w:type="dxa"/>
            <w:vMerge/>
            <w:tcBorders>
              <w:top w:val="nil"/>
              <w:left w:val="single" w:sz="4" w:space="0" w:color="auto"/>
              <w:bottom w:val="single" w:sz="4" w:space="0" w:color="auto"/>
              <w:right w:val="single" w:sz="4" w:space="0" w:color="auto"/>
            </w:tcBorders>
            <w:noWrap/>
            <w:vAlign w:val="center"/>
          </w:tcPr>
          <w:p w:rsidR="00390510" w:rsidRDefault="00390510"/>
        </w:tc>
        <w:tc>
          <w:tcPr>
            <w:tcW w:w="1064"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390510">
            <w:pPr>
              <w:widowControl/>
              <w:spacing w:line="0" w:lineRule="atLeast"/>
              <w:jc w:val="center"/>
              <w:rPr>
                <w:rFonts w:eastAsia="方正仿宋_GBK"/>
                <w:color w:val="000000"/>
                <w:kern w:val="0"/>
                <w:sz w:val="22"/>
                <w:szCs w:val="22"/>
              </w:rPr>
            </w:pPr>
          </w:p>
        </w:tc>
        <w:tc>
          <w:tcPr>
            <w:tcW w:w="966"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390510">
            <w:pPr>
              <w:widowControl/>
              <w:spacing w:line="0" w:lineRule="atLeast"/>
              <w:jc w:val="center"/>
              <w:rPr>
                <w:rFonts w:eastAsia="方正仿宋_GBK"/>
                <w:color w:val="000000"/>
                <w:kern w:val="0"/>
                <w:sz w:val="22"/>
                <w:szCs w:val="22"/>
              </w:rPr>
            </w:pPr>
          </w:p>
        </w:tc>
        <w:tc>
          <w:tcPr>
            <w:tcW w:w="1241"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390510">
            <w:pPr>
              <w:widowControl/>
              <w:spacing w:line="0" w:lineRule="atLeast"/>
              <w:jc w:val="center"/>
              <w:rPr>
                <w:rFonts w:eastAsia="方正仿宋_GBK"/>
                <w:color w:val="000000"/>
                <w:kern w:val="0"/>
                <w:sz w:val="22"/>
                <w:szCs w:val="22"/>
              </w:rPr>
            </w:pPr>
          </w:p>
        </w:tc>
        <w:tc>
          <w:tcPr>
            <w:tcW w:w="829"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390510">
            <w:pPr>
              <w:widowControl/>
              <w:spacing w:line="0" w:lineRule="atLeast"/>
              <w:jc w:val="center"/>
              <w:rPr>
                <w:rFonts w:eastAsia="方正仿宋_GBK"/>
                <w:color w:val="000000"/>
                <w:kern w:val="0"/>
                <w:sz w:val="22"/>
                <w:szCs w:val="22"/>
              </w:rPr>
            </w:pPr>
          </w:p>
        </w:tc>
        <w:tc>
          <w:tcPr>
            <w:tcW w:w="3635" w:type="dxa"/>
            <w:gridSpan w:val="3"/>
            <w:tcBorders>
              <w:top w:val="single" w:sz="4" w:space="0" w:color="auto"/>
              <w:left w:val="single" w:sz="4" w:space="0" w:color="auto"/>
              <w:bottom w:val="single" w:sz="4" w:space="0" w:color="auto"/>
              <w:right w:val="single" w:sz="4" w:space="0" w:color="auto"/>
            </w:tcBorders>
            <w:noWrap/>
            <w:vAlign w:val="center"/>
          </w:tcPr>
          <w:p w:rsidR="00390510" w:rsidRDefault="00390510">
            <w:pPr>
              <w:widowControl/>
              <w:spacing w:line="0" w:lineRule="atLeast"/>
              <w:jc w:val="center"/>
              <w:rPr>
                <w:rFonts w:eastAsia="方正仿宋_GBK"/>
                <w:color w:val="000000"/>
                <w:kern w:val="0"/>
                <w:sz w:val="22"/>
                <w:szCs w:val="22"/>
              </w:rPr>
            </w:pPr>
          </w:p>
        </w:tc>
      </w:tr>
      <w:tr w:rsidR="00390510">
        <w:trPr>
          <w:trHeight w:val="440"/>
        </w:trPr>
        <w:tc>
          <w:tcPr>
            <w:tcW w:w="890" w:type="dxa"/>
            <w:vMerge/>
            <w:tcBorders>
              <w:top w:val="nil"/>
              <w:left w:val="single" w:sz="4" w:space="0" w:color="auto"/>
              <w:bottom w:val="single" w:sz="4" w:space="0" w:color="auto"/>
              <w:right w:val="single" w:sz="4" w:space="0" w:color="auto"/>
            </w:tcBorders>
            <w:noWrap/>
            <w:vAlign w:val="center"/>
          </w:tcPr>
          <w:p w:rsidR="00390510" w:rsidRDefault="00390510"/>
        </w:tc>
        <w:tc>
          <w:tcPr>
            <w:tcW w:w="1064"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390510">
            <w:pPr>
              <w:widowControl/>
              <w:spacing w:line="0" w:lineRule="atLeast"/>
              <w:jc w:val="center"/>
              <w:rPr>
                <w:rFonts w:eastAsia="方正仿宋_GBK"/>
                <w:color w:val="000000"/>
                <w:kern w:val="0"/>
                <w:sz w:val="22"/>
                <w:szCs w:val="22"/>
              </w:rPr>
            </w:pPr>
          </w:p>
        </w:tc>
        <w:tc>
          <w:tcPr>
            <w:tcW w:w="966"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390510">
            <w:pPr>
              <w:widowControl/>
              <w:spacing w:line="0" w:lineRule="atLeast"/>
              <w:jc w:val="center"/>
              <w:rPr>
                <w:rFonts w:eastAsia="方正仿宋_GBK"/>
                <w:color w:val="000000"/>
                <w:kern w:val="0"/>
                <w:sz w:val="22"/>
                <w:szCs w:val="22"/>
              </w:rPr>
            </w:pPr>
          </w:p>
        </w:tc>
        <w:tc>
          <w:tcPr>
            <w:tcW w:w="1241"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390510">
            <w:pPr>
              <w:widowControl/>
              <w:spacing w:line="0" w:lineRule="atLeast"/>
              <w:jc w:val="center"/>
              <w:rPr>
                <w:rFonts w:eastAsia="方正仿宋_GBK"/>
                <w:color w:val="000000"/>
                <w:kern w:val="0"/>
                <w:sz w:val="22"/>
                <w:szCs w:val="22"/>
              </w:rPr>
            </w:pPr>
          </w:p>
        </w:tc>
        <w:tc>
          <w:tcPr>
            <w:tcW w:w="829"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390510">
            <w:pPr>
              <w:widowControl/>
              <w:spacing w:line="0" w:lineRule="atLeast"/>
              <w:jc w:val="center"/>
              <w:rPr>
                <w:rFonts w:eastAsia="方正仿宋_GBK"/>
                <w:color w:val="000000"/>
                <w:kern w:val="0"/>
                <w:sz w:val="22"/>
                <w:szCs w:val="22"/>
              </w:rPr>
            </w:pPr>
          </w:p>
        </w:tc>
        <w:tc>
          <w:tcPr>
            <w:tcW w:w="3635" w:type="dxa"/>
            <w:gridSpan w:val="3"/>
            <w:tcBorders>
              <w:top w:val="single" w:sz="4" w:space="0" w:color="auto"/>
              <w:left w:val="single" w:sz="4" w:space="0" w:color="auto"/>
              <w:bottom w:val="single" w:sz="4" w:space="0" w:color="auto"/>
              <w:right w:val="single" w:sz="4" w:space="0" w:color="auto"/>
            </w:tcBorders>
            <w:noWrap/>
            <w:vAlign w:val="center"/>
          </w:tcPr>
          <w:p w:rsidR="00390510" w:rsidRDefault="00390510">
            <w:pPr>
              <w:widowControl/>
              <w:spacing w:line="0" w:lineRule="atLeast"/>
              <w:jc w:val="center"/>
              <w:rPr>
                <w:rFonts w:eastAsia="方正仿宋_GBK"/>
                <w:color w:val="000000"/>
                <w:kern w:val="0"/>
                <w:sz w:val="22"/>
                <w:szCs w:val="22"/>
              </w:rPr>
            </w:pPr>
          </w:p>
        </w:tc>
      </w:tr>
      <w:tr w:rsidR="00390510">
        <w:trPr>
          <w:trHeight w:val="1549"/>
        </w:trPr>
        <w:tc>
          <w:tcPr>
            <w:tcW w:w="8625" w:type="dxa"/>
            <w:gridSpan w:val="12"/>
            <w:tcBorders>
              <w:top w:val="nil"/>
              <w:left w:val="single" w:sz="4" w:space="0" w:color="auto"/>
              <w:bottom w:val="single" w:sz="4" w:space="0" w:color="auto"/>
              <w:right w:val="single" w:sz="4" w:space="0" w:color="auto"/>
            </w:tcBorders>
            <w:noWrap/>
          </w:tcPr>
          <w:p w:rsidR="00390510" w:rsidRDefault="00E75259">
            <w:pPr>
              <w:widowControl/>
              <w:rPr>
                <w:rFonts w:ascii="仿宋" w:eastAsia="仿宋" w:cs="宋体"/>
                <w:b/>
                <w:color w:val="000000"/>
                <w:kern w:val="0"/>
                <w:sz w:val="18"/>
                <w:szCs w:val="18"/>
              </w:rPr>
            </w:pPr>
            <w:r>
              <w:rPr>
                <w:rFonts w:ascii="仿宋" w:eastAsia="仿宋" w:cs="宋体" w:hint="eastAsia"/>
                <w:b/>
                <w:color w:val="000000"/>
                <w:kern w:val="0"/>
                <w:sz w:val="18"/>
                <w:szCs w:val="18"/>
              </w:rPr>
              <w:t>（请按以下内容抄写）本人承诺：本表由本人填写，所填内容准确无误，符合公告报名条件，如有不实，后果自负。</w:t>
            </w:r>
          </w:p>
          <w:p w:rsidR="00390510" w:rsidRDefault="00390510">
            <w:pPr>
              <w:widowControl/>
              <w:rPr>
                <w:rFonts w:eastAsia="仿宋" w:cs="宋体"/>
                <w:color w:val="000000"/>
                <w:kern w:val="0"/>
                <w:sz w:val="18"/>
                <w:szCs w:val="18"/>
              </w:rPr>
            </w:pPr>
          </w:p>
          <w:p w:rsidR="00390510" w:rsidRDefault="00390510">
            <w:pPr>
              <w:widowControl/>
              <w:rPr>
                <w:rFonts w:ascii="仿宋" w:eastAsia="仿宋" w:cs="宋体"/>
                <w:color w:val="000000"/>
                <w:kern w:val="0"/>
                <w:sz w:val="18"/>
                <w:szCs w:val="18"/>
              </w:rPr>
            </w:pPr>
          </w:p>
          <w:p w:rsidR="00390510" w:rsidRDefault="00E75259">
            <w:pPr>
              <w:widowControl/>
              <w:ind w:firstLineChars="2400" w:firstLine="4337"/>
              <w:rPr>
                <w:rFonts w:ascii="方正仿宋_GBK" w:eastAsia="方正仿宋_GBK" w:cs="宋体"/>
                <w:b/>
                <w:color w:val="000000"/>
                <w:kern w:val="0"/>
                <w:sz w:val="24"/>
              </w:rPr>
            </w:pPr>
            <w:r>
              <w:rPr>
                <w:rFonts w:ascii="方正仿宋_GBK" w:eastAsia="方正仿宋_GBK" w:cs="宋体" w:hint="eastAsia"/>
                <w:b/>
                <w:color w:val="000000"/>
                <w:kern w:val="0"/>
                <w:sz w:val="18"/>
                <w:szCs w:val="18"/>
              </w:rPr>
              <w:t xml:space="preserve">报考人（签名）：  年   月   日　</w:t>
            </w:r>
          </w:p>
        </w:tc>
      </w:tr>
      <w:tr w:rsidR="00390510">
        <w:trPr>
          <w:trHeight w:val="2401"/>
        </w:trPr>
        <w:tc>
          <w:tcPr>
            <w:tcW w:w="890" w:type="dxa"/>
            <w:tcBorders>
              <w:top w:val="nil"/>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所在</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单位</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意见</w:t>
            </w:r>
          </w:p>
        </w:tc>
        <w:tc>
          <w:tcPr>
            <w:tcW w:w="3271" w:type="dxa"/>
            <w:gridSpan w:val="6"/>
            <w:tcBorders>
              <w:top w:val="single" w:sz="4" w:space="0" w:color="auto"/>
              <w:left w:val="single" w:sz="4" w:space="0" w:color="auto"/>
              <w:right w:val="single" w:sz="4" w:space="0" w:color="auto"/>
            </w:tcBorders>
            <w:noWrap/>
            <w:vAlign w:val="bottom"/>
          </w:tcPr>
          <w:p w:rsidR="00390510" w:rsidRDefault="00E75259">
            <w:pPr>
              <w:widowControl/>
              <w:jc w:val="right"/>
              <w:rPr>
                <w:rFonts w:eastAsia="方正仿宋_GBK"/>
                <w:color w:val="000000"/>
                <w:kern w:val="0"/>
                <w:sz w:val="24"/>
              </w:rPr>
            </w:pPr>
            <w:r>
              <w:rPr>
                <w:rFonts w:eastAsia="方正仿宋_GBK"/>
                <w:color w:val="000000"/>
                <w:kern w:val="0"/>
                <w:sz w:val="24"/>
              </w:rPr>
              <w:t>（盖章）</w:t>
            </w:r>
          </w:p>
          <w:p w:rsidR="00390510" w:rsidRDefault="00E75259">
            <w:pPr>
              <w:widowControl/>
              <w:jc w:val="right"/>
              <w:rPr>
                <w:rFonts w:eastAsia="方正仿宋_GBK"/>
                <w:color w:val="000000"/>
                <w:kern w:val="0"/>
                <w:sz w:val="24"/>
              </w:rPr>
            </w:pPr>
            <w:r>
              <w:rPr>
                <w:rFonts w:eastAsia="方正仿宋_GBK"/>
                <w:color w:val="000000"/>
                <w:kern w:val="0"/>
                <w:sz w:val="24"/>
              </w:rPr>
              <w:t xml:space="preserve">         </w:t>
            </w:r>
            <w:r>
              <w:rPr>
                <w:rFonts w:eastAsia="方正仿宋_GBK"/>
                <w:color w:val="000000"/>
                <w:kern w:val="0"/>
                <w:sz w:val="24"/>
              </w:rPr>
              <w:t>年</w:t>
            </w:r>
            <w:r>
              <w:rPr>
                <w:rFonts w:eastAsia="方正仿宋_GBK"/>
                <w:color w:val="000000"/>
                <w:kern w:val="0"/>
                <w:sz w:val="24"/>
              </w:rPr>
              <w:t xml:space="preserve">   </w:t>
            </w:r>
            <w:r>
              <w:rPr>
                <w:rFonts w:eastAsia="方正仿宋_GBK"/>
                <w:color w:val="000000"/>
                <w:kern w:val="0"/>
                <w:sz w:val="24"/>
              </w:rPr>
              <w:t>月</w:t>
            </w:r>
            <w:r>
              <w:rPr>
                <w:rFonts w:eastAsia="方正仿宋_GBK"/>
                <w:color w:val="000000"/>
                <w:kern w:val="0"/>
                <w:sz w:val="24"/>
              </w:rPr>
              <w:t xml:space="preserve">  </w:t>
            </w:r>
            <w:r>
              <w:rPr>
                <w:rFonts w:eastAsia="方正仿宋_GBK"/>
                <w:color w:val="000000"/>
                <w:kern w:val="0"/>
                <w:sz w:val="24"/>
              </w:rPr>
              <w:t xml:space="preserve">日　</w:t>
            </w:r>
          </w:p>
        </w:tc>
        <w:tc>
          <w:tcPr>
            <w:tcW w:w="829" w:type="dxa"/>
            <w:gridSpan w:val="2"/>
            <w:tcBorders>
              <w:top w:val="single" w:sz="4" w:space="0" w:color="auto"/>
              <w:left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所在单位主管部门意见</w:t>
            </w:r>
          </w:p>
        </w:tc>
        <w:tc>
          <w:tcPr>
            <w:tcW w:w="3635" w:type="dxa"/>
            <w:gridSpan w:val="3"/>
            <w:tcBorders>
              <w:top w:val="single" w:sz="4" w:space="0" w:color="auto"/>
              <w:left w:val="single" w:sz="4" w:space="0" w:color="auto"/>
              <w:right w:val="single" w:sz="4" w:space="0" w:color="auto"/>
            </w:tcBorders>
            <w:noWrap/>
            <w:vAlign w:val="bottom"/>
          </w:tcPr>
          <w:p w:rsidR="00390510" w:rsidRDefault="00E75259">
            <w:pPr>
              <w:widowControl/>
              <w:jc w:val="right"/>
              <w:rPr>
                <w:rFonts w:eastAsia="方正仿宋_GBK"/>
                <w:color w:val="000000"/>
                <w:kern w:val="0"/>
                <w:sz w:val="24"/>
              </w:rPr>
            </w:pPr>
            <w:r>
              <w:rPr>
                <w:rFonts w:eastAsia="方正仿宋_GBK"/>
                <w:color w:val="000000"/>
                <w:kern w:val="0"/>
                <w:sz w:val="24"/>
              </w:rPr>
              <w:t xml:space="preserve">　（盖章）</w:t>
            </w:r>
          </w:p>
          <w:p w:rsidR="00390510" w:rsidRDefault="00E75259">
            <w:pPr>
              <w:widowControl/>
              <w:wordWrap w:val="0"/>
              <w:jc w:val="right"/>
              <w:rPr>
                <w:rFonts w:eastAsia="方正仿宋_GBK"/>
                <w:color w:val="000000"/>
                <w:kern w:val="0"/>
                <w:sz w:val="24"/>
              </w:rPr>
            </w:pPr>
            <w:r>
              <w:rPr>
                <w:rFonts w:eastAsia="方正仿宋_GBK"/>
                <w:color w:val="000000"/>
                <w:kern w:val="0"/>
                <w:sz w:val="24"/>
              </w:rPr>
              <w:t xml:space="preserve">              </w:t>
            </w:r>
            <w:r>
              <w:rPr>
                <w:rFonts w:eastAsia="方正仿宋_GBK"/>
                <w:color w:val="000000"/>
                <w:kern w:val="0"/>
                <w:sz w:val="24"/>
              </w:rPr>
              <w:t>年</w:t>
            </w:r>
            <w:r>
              <w:rPr>
                <w:rFonts w:eastAsia="方正仿宋_GBK"/>
                <w:color w:val="000000"/>
                <w:kern w:val="0"/>
                <w:sz w:val="24"/>
              </w:rPr>
              <w:t xml:space="preserve">   </w:t>
            </w:r>
            <w:r>
              <w:rPr>
                <w:rFonts w:eastAsia="方正仿宋_GBK"/>
                <w:color w:val="000000"/>
                <w:kern w:val="0"/>
                <w:sz w:val="24"/>
              </w:rPr>
              <w:t>月</w:t>
            </w:r>
            <w:r>
              <w:rPr>
                <w:rFonts w:eastAsia="方正仿宋_GBK"/>
                <w:color w:val="000000"/>
                <w:kern w:val="0"/>
                <w:sz w:val="24"/>
              </w:rPr>
              <w:t xml:space="preserve">   </w:t>
            </w:r>
            <w:r>
              <w:rPr>
                <w:rFonts w:eastAsia="方正仿宋_GBK"/>
                <w:color w:val="000000"/>
                <w:kern w:val="0"/>
                <w:sz w:val="24"/>
              </w:rPr>
              <w:t>日</w:t>
            </w:r>
          </w:p>
        </w:tc>
      </w:tr>
      <w:tr w:rsidR="00390510">
        <w:trPr>
          <w:trHeight w:val="2819"/>
        </w:trPr>
        <w:tc>
          <w:tcPr>
            <w:tcW w:w="890" w:type="dxa"/>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所在县（市、区）公务员（事业单位）管理部门意见</w:t>
            </w:r>
          </w:p>
        </w:tc>
        <w:tc>
          <w:tcPr>
            <w:tcW w:w="3271" w:type="dxa"/>
            <w:gridSpan w:val="6"/>
            <w:tcBorders>
              <w:top w:val="single" w:sz="4" w:space="0" w:color="auto"/>
              <w:left w:val="single" w:sz="4" w:space="0" w:color="auto"/>
              <w:bottom w:val="single" w:sz="4" w:space="0" w:color="auto"/>
              <w:right w:val="single" w:sz="4" w:space="0" w:color="auto"/>
            </w:tcBorders>
            <w:noWrap/>
            <w:vAlign w:val="bottom"/>
          </w:tcPr>
          <w:p w:rsidR="00390510" w:rsidRDefault="00E75259">
            <w:pPr>
              <w:widowControl/>
              <w:jc w:val="right"/>
              <w:rPr>
                <w:rFonts w:eastAsia="方正仿宋_GBK"/>
                <w:color w:val="000000"/>
                <w:kern w:val="0"/>
                <w:sz w:val="24"/>
              </w:rPr>
            </w:pPr>
            <w:r>
              <w:rPr>
                <w:rFonts w:eastAsia="方正仿宋_GBK"/>
                <w:color w:val="000000"/>
                <w:kern w:val="0"/>
                <w:sz w:val="24"/>
              </w:rPr>
              <w:t xml:space="preserve">　</w:t>
            </w:r>
          </w:p>
          <w:p w:rsidR="00390510" w:rsidRDefault="00E75259">
            <w:pPr>
              <w:widowControl/>
              <w:jc w:val="right"/>
              <w:rPr>
                <w:rFonts w:eastAsia="方正仿宋_GBK"/>
                <w:color w:val="000000"/>
                <w:kern w:val="0"/>
                <w:sz w:val="24"/>
              </w:rPr>
            </w:pPr>
            <w:r>
              <w:rPr>
                <w:rFonts w:eastAsia="方正仿宋_GBK"/>
                <w:color w:val="000000"/>
                <w:kern w:val="0"/>
                <w:sz w:val="24"/>
              </w:rPr>
              <w:t xml:space="preserve">　</w:t>
            </w:r>
          </w:p>
          <w:p w:rsidR="00390510" w:rsidRDefault="00E75259">
            <w:pPr>
              <w:widowControl/>
              <w:jc w:val="right"/>
              <w:rPr>
                <w:rFonts w:eastAsia="方正仿宋_GBK"/>
                <w:color w:val="000000"/>
                <w:kern w:val="0"/>
                <w:sz w:val="24"/>
              </w:rPr>
            </w:pPr>
            <w:r>
              <w:rPr>
                <w:rFonts w:eastAsia="方正仿宋_GBK"/>
                <w:color w:val="000000"/>
                <w:kern w:val="0"/>
                <w:sz w:val="24"/>
              </w:rPr>
              <w:t>（盖章）</w:t>
            </w:r>
          </w:p>
          <w:p w:rsidR="00390510" w:rsidRDefault="00E75259">
            <w:pPr>
              <w:widowControl/>
              <w:wordWrap w:val="0"/>
              <w:jc w:val="right"/>
              <w:rPr>
                <w:rFonts w:eastAsia="方正仿宋_GBK"/>
                <w:color w:val="000000"/>
                <w:kern w:val="0"/>
                <w:sz w:val="24"/>
              </w:rPr>
            </w:pPr>
            <w:r>
              <w:rPr>
                <w:rFonts w:eastAsia="方正仿宋_GBK"/>
                <w:color w:val="000000"/>
                <w:kern w:val="0"/>
                <w:sz w:val="24"/>
              </w:rPr>
              <w:t xml:space="preserve">           </w:t>
            </w:r>
            <w:r>
              <w:rPr>
                <w:rFonts w:eastAsia="方正仿宋_GBK"/>
                <w:color w:val="000000"/>
                <w:kern w:val="0"/>
                <w:sz w:val="24"/>
              </w:rPr>
              <w:t>年</w:t>
            </w:r>
            <w:r>
              <w:rPr>
                <w:rFonts w:eastAsia="方正仿宋_GBK"/>
                <w:color w:val="000000"/>
                <w:kern w:val="0"/>
                <w:sz w:val="24"/>
              </w:rPr>
              <w:t xml:space="preserve">   </w:t>
            </w:r>
            <w:r>
              <w:rPr>
                <w:rFonts w:eastAsia="方正仿宋_GBK"/>
                <w:color w:val="000000"/>
                <w:kern w:val="0"/>
                <w:sz w:val="24"/>
              </w:rPr>
              <w:t>月</w:t>
            </w:r>
            <w:r>
              <w:rPr>
                <w:rFonts w:eastAsia="方正仿宋_GBK"/>
                <w:color w:val="000000"/>
                <w:kern w:val="0"/>
                <w:sz w:val="24"/>
              </w:rPr>
              <w:t xml:space="preserve">  </w:t>
            </w:r>
            <w:r>
              <w:rPr>
                <w:rFonts w:eastAsia="方正仿宋_GBK"/>
                <w:color w:val="000000"/>
                <w:kern w:val="0"/>
                <w:sz w:val="24"/>
              </w:rPr>
              <w:t>日</w:t>
            </w:r>
          </w:p>
        </w:tc>
        <w:tc>
          <w:tcPr>
            <w:tcW w:w="829" w:type="dxa"/>
            <w:gridSpan w:val="2"/>
            <w:tcBorders>
              <w:top w:val="single" w:sz="4" w:space="0" w:color="auto"/>
              <w:left w:val="single" w:sz="4" w:space="0" w:color="auto"/>
              <w:bottom w:val="single" w:sz="4" w:space="0" w:color="auto"/>
              <w:right w:val="single" w:sz="4" w:space="0" w:color="auto"/>
            </w:tcBorders>
            <w:noWrap/>
            <w:vAlign w:val="center"/>
          </w:tcPr>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选调</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单位</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资格</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审查</w:t>
            </w:r>
          </w:p>
          <w:p w:rsidR="00390510" w:rsidRDefault="00E75259">
            <w:pPr>
              <w:widowControl/>
              <w:spacing w:line="0" w:lineRule="atLeast"/>
              <w:jc w:val="center"/>
              <w:rPr>
                <w:rFonts w:eastAsia="方正仿宋_GBK"/>
                <w:color w:val="000000"/>
                <w:kern w:val="0"/>
                <w:sz w:val="22"/>
                <w:szCs w:val="22"/>
              </w:rPr>
            </w:pPr>
            <w:r>
              <w:rPr>
                <w:rFonts w:eastAsia="方正仿宋_GBK"/>
                <w:color w:val="000000"/>
                <w:kern w:val="0"/>
                <w:sz w:val="22"/>
                <w:szCs w:val="22"/>
              </w:rPr>
              <w:t>意见</w:t>
            </w:r>
          </w:p>
        </w:tc>
        <w:tc>
          <w:tcPr>
            <w:tcW w:w="3635" w:type="dxa"/>
            <w:gridSpan w:val="3"/>
            <w:tcBorders>
              <w:top w:val="single" w:sz="4" w:space="0" w:color="auto"/>
              <w:left w:val="single" w:sz="4" w:space="0" w:color="auto"/>
              <w:bottom w:val="single" w:sz="4" w:space="0" w:color="auto"/>
              <w:right w:val="single" w:sz="4" w:space="0" w:color="auto"/>
            </w:tcBorders>
            <w:noWrap/>
            <w:vAlign w:val="bottom"/>
          </w:tcPr>
          <w:p w:rsidR="00390510" w:rsidRDefault="00E75259">
            <w:pPr>
              <w:widowControl/>
              <w:jc w:val="right"/>
              <w:rPr>
                <w:rFonts w:eastAsia="方正仿宋_GBK"/>
                <w:color w:val="000000"/>
                <w:kern w:val="0"/>
                <w:sz w:val="24"/>
              </w:rPr>
            </w:pPr>
            <w:r>
              <w:rPr>
                <w:rFonts w:eastAsia="方正仿宋_GBK"/>
                <w:color w:val="000000"/>
                <w:kern w:val="0"/>
                <w:sz w:val="24"/>
              </w:rPr>
              <w:t xml:space="preserve">　</w:t>
            </w:r>
          </w:p>
          <w:p w:rsidR="00390510" w:rsidRDefault="00E75259">
            <w:pPr>
              <w:widowControl/>
              <w:jc w:val="right"/>
              <w:rPr>
                <w:rFonts w:eastAsia="方正仿宋_GBK"/>
                <w:color w:val="000000"/>
                <w:kern w:val="0"/>
                <w:sz w:val="24"/>
              </w:rPr>
            </w:pPr>
            <w:r>
              <w:rPr>
                <w:rFonts w:eastAsia="方正仿宋_GBK"/>
                <w:color w:val="000000"/>
                <w:kern w:val="0"/>
                <w:sz w:val="24"/>
              </w:rPr>
              <w:t xml:space="preserve">　</w:t>
            </w:r>
          </w:p>
          <w:p w:rsidR="00390510" w:rsidRDefault="00E75259">
            <w:pPr>
              <w:widowControl/>
              <w:jc w:val="right"/>
              <w:rPr>
                <w:rFonts w:eastAsia="方正仿宋_GBK"/>
                <w:color w:val="000000"/>
                <w:kern w:val="0"/>
                <w:sz w:val="24"/>
              </w:rPr>
            </w:pPr>
            <w:r>
              <w:rPr>
                <w:rFonts w:eastAsia="方正仿宋_GBK"/>
                <w:color w:val="000000"/>
                <w:kern w:val="0"/>
                <w:sz w:val="24"/>
              </w:rPr>
              <w:t xml:space="preserve">　</w:t>
            </w:r>
          </w:p>
          <w:p w:rsidR="00390510" w:rsidRDefault="00E75259">
            <w:pPr>
              <w:widowControl/>
              <w:jc w:val="right"/>
              <w:rPr>
                <w:rFonts w:eastAsia="方正仿宋_GBK"/>
                <w:color w:val="000000"/>
                <w:kern w:val="0"/>
                <w:sz w:val="24"/>
              </w:rPr>
            </w:pPr>
            <w:r>
              <w:rPr>
                <w:rFonts w:eastAsia="方正仿宋_GBK"/>
                <w:color w:val="000000"/>
                <w:kern w:val="0"/>
                <w:sz w:val="24"/>
              </w:rPr>
              <w:t>（盖章）</w:t>
            </w:r>
          </w:p>
          <w:p w:rsidR="00390510" w:rsidRDefault="00E75259">
            <w:pPr>
              <w:wordWrap w:val="0"/>
              <w:jc w:val="right"/>
              <w:rPr>
                <w:rFonts w:eastAsia="方正仿宋_GBK"/>
                <w:color w:val="000000"/>
                <w:kern w:val="0"/>
                <w:sz w:val="24"/>
              </w:rPr>
            </w:pPr>
            <w:r>
              <w:rPr>
                <w:rFonts w:eastAsia="方正仿宋_GBK"/>
                <w:color w:val="000000"/>
                <w:kern w:val="0"/>
                <w:sz w:val="24"/>
              </w:rPr>
              <w:t xml:space="preserve">              </w:t>
            </w:r>
            <w:r>
              <w:rPr>
                <w:rFonts w:eastAsia="方正仿宋_GBK"/>
                <w:color w:val="000000"/>
                <w:kern w:val="0"/>
                <w:sz w:val="24"/>
              </w:rPr>
              <w:t>年</w:t>
            </w:r>
            <w:r>
              <w:rPr>
                <w:rFonts w:eastAsia="方正仿宋_GBK"/>
                <w:color w:val="000000"/>
                <w:kern w:val="0"/>
                <w:sz w:val="24"/>
              </w:rPr>
              <w:t xml:space="preserve">   </w:t>
            </w:r>
            <w:r>
              <w:rPr>
                <w:rFonts w:eastAsia="方正仿宋_GBK"/>
                <w:color w:val="000000"/>
                <w:kern w:val="0"/>
                <w:sz w:val="24"/>
              </w:rPr>
              <w:t>月</w:t>
            </w:r>
            <w:r>
              <w:rPr>
                <w:rFonts w:eastAsia="方正仿宋_GBK"/>
                <w:color w:val="000000"/>
                <w:kern w:val="0"/>
                <w:sz w:val="24"/>
              </w:rPr>
              <w:t xml:space="preserve">   </w:t>
            </w:r>
            <w:r>
              <w:rPr>
                <w:rFonts w:eastAsia="方正仿宋_GBK"/>
                <w:color w:val="000000"/>
                <w:kern w:val="0"/>
                <w:sz w:val="24"/>
              </w:rPr>
              <w:t>日</w:t>
            </w:r>
          </w:p>
        </w:tc>
      </w:tr>
    </w:tbl>
    <w:p w:rsidR="00390510" w:rsidRDefault="00E75259">
      <w:pPr>
        <w:widowControl/>
        <w:spacing w:line="0" w:lineRule="atLeast"/>
        <w:jc w:val="left"/>
        <w:rPr>
          <w:rFonts w:eastAsia="方正仿宋_GBK"/>
          <w:color w:val="000000"/>
          <w:kern w:val="0"/>
          <w:sz w:val="22"/>
          <w:szCs w:val="22"/>
        </w:rPr>
      </w:pPr>
      <w:r>
        <w:rPr>
          <w:rFonts w:eastAsia="方正仿宋_GBK"/>
          <w:color w:val="000000"/>
          <w:kern w:val="0"/>
          <w:sz w:val="22"/>
          <w:szCs w:val="22"/>
        </w:rPr>
        <w:t>注：</w:t>
      </w:r>
      <w:r>
        <w:rPr>
          <w:rFonts w:eastAsia="方正仿宋_GBK"/>
          <w:color w:val="000000"/>
          <w:kern w:val="0"/>
          <w:sz w:val="22"/>
          <w:szCs w:val="22"/>
        </w:rPr>
        <w:t>1.</w:t>
      </w:r>
      <w:r>
        <w:rPr>
          <w:rFonts w:eastAsia="方正仿宋_GBK"/>
          <w:color w:val="000000"/>
          <w:kern w:val="0"/>
          <w:sz w:val="22"/>
          <w:szCs w:val="22"/>
        </w:rPr>
        <w:t>如所在单位同意报考，填写</w:t>
      </w:r>
      <w:r>
        <w:rPr>
          <w:rFonts w:eastAsia="方正仿宋_GBK"/>
          <w:color w:val="000000"/>
          <w:kern w:val="0"/>
          <w:sz w:val="22"/>
          <w:szCs w:val="22"/>
        </w:rPr>
        <w:t>“</w:t>
      </w:r>
      <w:r>
        <w:rPr>
          <w:rFonts w:eastAsia="方正仿宋_GBK"/>
          <w:color w:val="000000"/>
          <w:kern w:val="0"/>
          <w:sz w:val="22"/>
          <w:szCs w:val="22"/>
        </w:rPr>
        <w:t>同意报考</w:t>
      </w:r>
      <w:r>
        <w:rPr>
          <w:rFonts w:eastAsia="方正仿宋_GBK"/>
          <w:color w:val="000000"/>
          <w:kern w:val="0"/>
          <w:sz w:val="22"/>
          <w:szCs w:val="22"/>
        </w:rPr>
        <w:t>”</w:t>
      </w:r>
      <w:r>
        <w:rPr>
          <w:rFonts w:eastAsia="方正仿宋_GBK"/>
          <w:color w:val="000000"/>
          <w:kern w:val="0"/>
          <w:sz w:val="22"/>
          <w:szCs w:val="22"/>
        </w:rPr>
        <w:t>并加盖所在单位、主管部门公章。</w:t>
      </w:r>
    </w:p>
    <w:p w:rsidR="00390510" w:rsidRDefault="00E75259">
      <w:pPr>
        <w:widowControl/>
        <w:spacing w:line="0" w:lineRule="atLeast"/>
        <w:ind w:firstLineChars="200" w:firstLine="440"/>
        <w:jc w:val="left"/>
        <w:rPr>
          <w:rFonts w:eastAsia="方正仿宋_GBK"/>
          <w:color w:val="000000"/>
          <w:kern w:val="0"/>
          <w:sz w:val="22"/>
          <w:szCs w:val="22"/>
        </w:rPr>
      </w:pPr>
      <w:r>
        <w:rPr>
          <w:rFonts w:eastAsia="方正仿宋_GBK"/>
          <w:color w:val="000000"/>
          <w:kern w:val="0"/>
          <w:sz w:val="22"/>
          <w:szCs w:val="22"/>
        </w:rPr>
        <w:t>2.</w:t>
      </w:r>
      <w:r>
        <w:rPr>
          <w:rFonts w:eastAsia="方正仿宋_GBK"/>
          <w:color w:val="000000"/>
          <w:kern w:val="0"/>
          <w:sz w:val="22"/>
          <w:szCs w:val="22"/>
        </w:rPr>
        <w:t>经所在县（市、区）公务员（事业单位）管理部门审核同意，填写</w:t>
      </w:r>
      <w:r>
        <w:rPr>
          <w:rFonts w:eastAsia="方正仿宋_GBK"/>
          <w:color w:val="000000"/>
          <w:kern w:val="0"/>
          <w:sz w:val="22"/>
          <w:szCs w:val="22"/>
        </w:rPr>
        <w:t>“</w:t>
      </w:r>
      <w:r>
        <w:rPr>
          <w:rFonts w:eastAsia="方正仿宋_GBK"/>
          <w:color w:val="000000"/>
          <w:kern w:val="0"/>
          <w:sz w:val="22"/>
          <w:szCs w:val="22"/>
        </w:rPr>
        <w:t>同意报考</w:t>
      </w:r>
      <w:r>
        <w:rPr>
          <w:rFonts w:eastAsia="方正仿宋_GBK"/>
          <w:color w:val="000000"/>
          <w:kern w:val="0"/>
          <w:sz w:val="22"/>
          <w:szCs w:val="22"/>
        </w:rPr>
        <w:t>”</w:t>
      </w:r>
      <w:r>
        <w:rPr>
          <w:rFonts w:eastAsia="方正仿宋_GBK"/>
          <w:color w:val="000000"/>
          <w:kern w:val="0"/>
          <w:sz w:val="22"/>
          <w:szCs w:val="22"/>
        </w:rPr>
        <w:t>并加盖县（市、区）公务员（事业单位）管理部门公章。</w:t>
      </w:r>
    </w:p>
    <w:p w:rsidR="00390510" w:rsidRDefault="00E75259">
      <w:pPr>
        <w:widowControl/>
        <w:spacing w:line="0" w:lineRule="atLeast"/>
        <w:ind w:firstLineChars="200" w:firstLine="440"/>
        <w:jc w:val="left"/>
        <w:rPr>
          <w:rFonts w:eastAsia="方正仿宋_GBK"/>
          <w:color w:val="000000"/>
          <w:kern w:val="0"/>
          <w:sz w:val="22"/>
          <w:szCs w:val="22"/>
        </w:rPr>
      </w:pPr>
      <w:r>
        <w:rPr>
          <w:rFonts w:eastAsia="方正仿宋_GBK"/>
          <w:color w:val="000000"/>
          <w:kern w:val="0"/>
          <w:sz w:val="22"/>
          <w:szCs w:val="22"/>
        </w:rPr>
        <w:t>3.</w:t>
      </w:r>
      <w:r>
        <w:rPr>
          <w:rFonts w:eastAsia="方正仿宋_GBK"/>
          <w:color w:val="000000"/>
          <w:kern w:val="0"/>
          <w:sz w:val="22"/>
          <w:szCs w:val="22"/>
        </w:rPr>
        <w:t>选调单位资格审查意见，填写</w:t>
      </w:r>
      <w:r>
        <w:rPr>
          <w:rFonts w:eastAsia="方正仿宋_GBK"/>
          <w:color w:val="000000"/>
          <w:kern w:val="0"/>
          <w:sz w:val="22"/>
          <w:szCs w:val="22"/>
        </w:rPr>
        <w:t>“</w:t>
      </w:r>
      <w:r>
        <w:rPr>
          <w:rFonts w:eastAsia="方正仿宋_GBK"/>
          <w:color w:val="000000"/>
          <w:kern w:val="0"/>
          <w:sz w:val="22"/>
          <w:szCs w:val="22"/>
        </w:rPr>
        <w:t>经审查，符合报名条件，同意报考</w:t>
      </w:r>
      <w:r>
        <w:rPr>
          <w:rFonts w:eastAsia="方正仿宋_GBK"/>
          <w:color w:val="000000"/>
          <w:kern w:val="0"/>
          <w:sz w:val="22"/>
          <w:szCs w:val="22"/>
        </w:rPr>
        <w:t>”</w:t>
      </w:r>
      <w:r>
        <w:rPr>
          <w:rFonts w:eastAsia="方正仿宋_GBK"/>
          <w:color w:val="000000"/>
          <w:kern w:val="0"/>
          <w:sz w:val="22"/>
          <w:szCs w:val="22"/>
        </w:rPr>
        <w:t>并加盖选调单位公章。</w:t>
      </w:r>
    </w:p>
    <w:p w:rsidR="00390510" w:rsidRDefault="00E75259">
      <w:pPr>
        <w:widowControl/>
        <w:spacing w:line="0" w:lineRule="atLeast"/>
        <w:ind w:firstLineChars="200" w:firstLine="440"/>
        <w:jc w:val="left"/>
        <w:rPr>
          <w:rFonts w:eastAsia="方正仿宋_GBK"/>
          <w:color w:val="000000"/>
          <w:kern w:val="0"/>
          <w:sz w:val="22"/>
          <w:szCs w:val="22"/>
        </w:rPr>
      </w:pPr>
      <w:r>
        <w:rPr>
          <w:rFonts w:eastAsia="方正仿宋_GBK"/>
          <w:color w:val="000000"/>
          <w:kern w:val="0"/>
          <w:sz w:val="22"/>
          <w:szCs w:val="22"/>
        </w:rPr>
        <w:t>4.</w:t>
      </w:r>
      <w:r>
        <w:rPr>
          <w:rFonts w:eastAsia="方正仿宋_GBK"/>
          <w:color w:val="000000"/>
          <w:kern w:val="0"/>
          <w:sz w:val="22"/>
          <w:szCs w:val="22"/>
        </w:rPr>
        <w:t>本表正反打印，一式两份。</w:t>
      </w:r>
      <w:r>
        <w:rPr>
          <w:rFonts w:eastAsia="方正仿宋_GBK"/>
          <w:color w:val="000000"/>
          <w:kern w:val="0"/>
          <w:sz w:val="22"/>
          <w:szCs w:val="22"/>
        </w:rPr>
        <w:t xml:space="preserve"> </w:t>
      </w:r>
    </w:p>
    <w:sectPr w:rsidR="00390510" w:rsidSect="00390510">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510" w:rsidRDefault="00390510" w:rsidP="00390510">
      <w:r>
        <w:separator/>
      </w:r>
    </w:p>
  </w:endnote>
  <w:endnote w:type="continuationSeparator" w:id="1">
    <w:p w:rsidR="00390510" w:rsidRDefault="00390510" w:rsidP="00390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10" w:rsidRDefault="00492162">
    <w:pPr>
      <w:pStyle w:val="a4"/>
      <w:framePr w:wrap="around" w:vAnchor="text" w:hAnchor="margin" w:xAlign="outside" w:y="1"/>
      <w:rPr>
        <w:rStyle w:val="a8"/>
      </w:rPr>
    </w:pPr>
    <w:r w:rsidRPr="00492162">
      <w:rPr>
        <w:rStyle w:val="a8"/>
      </w:rPr>
      <w:fldChar w:fldCharType="begin"/>
    </w:r>
    <w:r w:rsidR="00E75259">
      <w:rPr>
        <w:rStyle w:val="a8"/>
      </w:rPr>
      <w:instrText>Page</w:instrText>
    </w:r>
    <w:r>
      <w:fldChar w:fldCharType="separate"/>
    </w:r>
    <w:r w:rsidR="00E75259">
      <w:rPr>
        <w:rStyle w:val="a8"/>
      </w:rPr>
      <w:t>2</w:t>
    </w:r>
    <w:r>
      <w:fldChar w:fldCharType="end"/>
    </w:r>
  </w:p>
  <w:p w:rsidR="00390510" w:rsidRDefault="0039051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10" w:rsidRDefault="00492162">
    <w:pPr>
      <w:pStyle w:val="a4"/>
      <w:ind w:right="360" w:firstLine="360"/>
    </w:pPr>
    <w:r>
      <w:pict>
        <v:rect id="文本框 1" o:spid="_x0000_s1026" style="position:absolute;left:0;text-align:left;margin-left:0;margin-top:0;width:77pt;height:20.85pt;z-index:251659264;mso-wrap-style:none;mso-position-horizontal:center;mso-position-horizontal-relative:margin;mso-width-relative:page;mso-height-relative:page" o:gfxdata="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0Pmn7UAAAABAEAAA8AAAAAAAAAAQAgAAAAIgAAAGRycy9kb3du&#10;cmV2LnhtbFBLAQIUABQAAAAIAIdO4kBZx6q7AwIAAPUDAAAOAAAAAAAAAAEAIAAAACMBAABkcnMv&#10;ZTJvRG9jLnhtbFBLBQYAAAAABgAGAFkBAACYBQAAAAA=&#10;" filled="f" stroked="f" strokeweight="1.25pt">
          <v:stroke joinstyle="round"/>
          <v:textbox style="mso-fit-shape-to-text:t" inset="0,0,0,0">
            <w:txbxContent>
              <w:p w:rsidR="00390510" w:rsidRDefault="00E75259">
                <w:pPr>
                  <w:pStyle w:val="a4"/>
                  <w:rPr>
                    <w:rStyle w:val="a8"/>
                    <w:rFonts w:ascii="宋体" w:hAnsi="宋体"/>
                    <w:sz w:val="28"/>
                    <w:szCs w:val="28"/>
                  </w:rPr>
                </w:pPr>
                <w:r>
                  <w:rPr>
                    <w:rStyle w:val="a8"/>
                    <w:rFonts w:ascii="宋体" w:hAnsi="宋体" w:hint="eastAsia"/>
                    <w:color w:val="FFFFFF"/>
                    <w:sz w:val="28"/>
                    <w:szCs w:val="28"/>
                  </w:rPr>
                  <w:t>—</w:t>
                </w:r>
                <w:r>
                  <w:rPr>
                    <w:rStyle w:val="a8"/>
                    <w:rFonts w:ascii="宋体" w:hAnsi="宋体" w:hint="eastAsia"/>
                    <w:sz w:val="28"/>
                    <w:szCs w:val="28"/>
                  </w:rPr>
                  <w:t xml:space="preserve">— </w:t>
                </w:r>
                <w:r w:rsidR="00492162">
                  <w:rPr>
                    <w:rStyle w:val="a8"/>
                    <w:sz w:val="28"/>
                    <w:szCs w:val="28"/>
                  </w:rPr>
                  <w:fldChar w:fldCharType="begin"/>
                </w:r>
                <w:r>
                  <w:rPr>
                    <w:rStyle w:val="a8"/>
                    <w:sz w:val="28"/>
                    <w:szCs w:val="28"/>
                  </w:rPr>
                  <w:instrText>Page</w:instrText>
                </w:r>
                <w:r w:rsidR="00492162">
                  <w:rPr>
                    <w:rStyle w:val="a8"/>
                    <w:sz w:val="28"/>
                    <w:szCs w:val="28"/>
                  </w:rPr>
                  <w:fldChar w:fldCharType="separate"/>
                </w:r>
                <w:r w:rsidR="00B23146">
                  <w:rPr>
                    <w:rStyle w:val="a8"/>
                    <w:noProof/>
                    <w:sz w:val="28"/>
                    <w:szCs w:val="28"/>
                  </w:rPr>
                  <w:t>5</w:t>
                </w:r>
                <w:r w:rsidR="00492162">
                  <w:rPr>
                    <w:rStyle w:val="a8"/>
                    <w:sz w:val="28"/>
                    <w:szCs w:val="28"/>
                  </w:rPr>
                  <w:fldChar w:fldCharType="end"/>
                </w:r>
                <w:r>
                  <w:rPr>
                    <w:rStyle w:val="a8"/>
                    <w:rFonts w:ascii="宋体" w:hAnsi="宋体" w:hint="eastAsia"/>
                    <w:sz w:val="28"/>
                    <w:szCs w:val="28"/>
                  </w:rPr>
                  <w:t xml:space="preserve"> —</w:t>
                </w:r>
                <w:r>
                  <w:rPr>
                    <w:rStyle w:val="a8"/>
                    <w:rFonts w:ascii="宋体" w:hAnsi="宋体" w:hint="eastAsia"/>
                    <w:color w:val="FFFFFF"/>
                    <w:sz w:val="28"/>
                    <w:szCs w:val="28"/>
                  </w:rPr>
                  <w:t>—</w:t>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10" w:rsidRDefault="00492162">
    <w:pPr>
      <w:pStyle w:val="a4"/>
      <w:framePr w:wrap="around" w:vAnchor="text" w:hAnchor="margin" w:xAlign="center" w:y="1"/>
    </w:pPr>
    <w:r>
      <w:rPr>
        <w:rStyle w:val="a8"/>
      </w:rPr>
      <w:fldChar w:fldCharType="begin"/>
    </w:r>
    <w:r w:rsidR="00E75259">
      <w:rPr>
        <w:rStyle w:val="a8"/>
      </w:rPr>
      <w:instrText>Page</w:instrText>
    </w:r>
    <w:r>
      <w:rPr>
        <w:rStyle w:val="a8"/>
      </w:rPr>
      <w:fldChar w:fldCharType="separate"/>
    </w:r>
    <w:r w:rsidR="00E75259">
      <w:rPr>
        <w:rStyle w:val="a8"/>
      </w:rPr>
      <w:t>- 2 -</w:t>
    </w:r>
    <w:r>
      <w:rPr>
        <w:rStyle w:val="a8"/>
      </w:rPr>
      <w:fldChar w:fldCharType="end"/>
    </w:r>
  </w:p>
  <w:p w:rsidR="00390510" w:rsidRDefault="00390510">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10" w:rsidRDefault="00492162">
    <w:pPr>
      <w:pStyle w:val="a4"/>
      <w:framePr w:wrap="around" w:vAnchor="text" w:hAnchor="margin" w:xAlign="center" w:y="1"/>
      <w:rPr>
        <w:sz w:val="30"/>
        <w:szCs w:val="30"/>
      </w:rPr>
    </w:pPr>
    <w:r>
      <w:rPr>
        <w:rStyle w:val="a8"/>
        <w:sz w:val="30"/>
        <w:szCs w:val="30"/>
      </w:rPr>
      <w:fldChar w:fldCharType="begin"/>
    </w:r>
    <w:r w:rsidR="00E75259">
      <w:rPr>
        <w:rStyle w:val="a8"/>
        <w:sz w:val="30"/>
        <w:szCs w:val="30"/>
      </w:rPr>
      <w:instrText>Page</w:instrText>
    </w:r>
    <w:r>
      <w:rPr>
        <w:rStyle w:val="a8"/>
        <w:sz w:val="30"/>
        <w:szCs w:val="30"/>
      </w:rPr>
      <w:fldChar w:fldCharType="separate"/>
    </w:r>
    <w:r w:rsidR="00A80B0C">
      <w:rPr>
        <w:rStyle w:val="a8"/>
        <w:noProof/>
        <w:sz w:val="30"/>
        <w:szCs w:val="30"/>
      </w:rPr>
      <w:t>- 8 -</w:t>
    </w:r>
    <w:r>
      <w:rPr>
        <w:rStyle w:val="a8"/>
        <w:sz w:val="30"/>
        <w:szCs w:val="30"/>
      </w:rPr>
      <w:fldChar w:fldCharType="end"/>
    </w:r>
  </w:p>
  <w:p w:rsidR="00390510" w:rsidRDefault="003905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510" w:rsidRDefault="00390510" w:rsidP="00390510">
      <w:r>
        <w:separator/>
      </w:r>
    </w:p>
  </w:footnote>
  <w:footnote w:type="continuationSeparator" w:id="1">
    <w:p w:rsidR="00390510" w:rsidRDefault="00390510" w:rsidP="003905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MTUyMTQxOTE2ZmMzOGVkOTMxYjAxMWZiN2M4NDU2ZGMifQ=="/>
  </w:docVars>
  <w:rsids>
    <w:rsidRoot w:val="00390510"/>
    <w:rsid w:val="8B7375F6"/>
    <w:rsid w:val="CFFFE98E"/>
    <w:rsid w:val="D292FC02"/>
    <w:rsid w:val="FFBA3E3B"/>
    <w:rsid w:val="003618A2"/>
    <w:rsid w:val="00390510"/>
    <w:rsid w:val="00492162"/>
    <w:rsid w:val="005D0B62"/>
    <w:rsid w:val="00A23FBD"/>
    <w:rsid w:val="00A80B0C"/>
    <w:rsid w:val="00B23146"/>
    <w:rsid w:val="00E75259"/>
    <w:rsid w:val="23F8B838"/>
    <w:rsid w:val="4E550512"/>
    <w:rsid w:val="5DB20DBB"/>
    <w:rsid w:val="7ACB742E"/>
    <w:rsid w:val="7DF124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510"/>
    <w:pPr>
      <w:widowControl w:val="0"/>
      <w:jc w:val="both"/>
    </w:pPr>
    <w:rPr>
      <w:kern w:val="2"/>
      <w:sz w:val="21"/>
      <w:szCs w:val="24"/>
    </w:rPr>
  </w:style>
  <w:style w:type="paragraph" w:styleId="1">
    <w:name w:val="heading 1"/>
    <w:basedOn w:val="a"/>
    <w:next w:val="a"/>
    <w:qFormat/>
    <w:rsid w:val="00390510"/>
    <w:pPr>
      <w:keepNext/>
      <w:keepLines/>
      <w:spacing w:before="340" w:after="330" w:line="578" w:lineRule="auto"/>
      <w:outlineLvl w:val="0"/>
    </w:pPr>
    <w:rPr>
      <w:b/>
      <w:bCs/>
      <w:kern w:val="44"/>
      <w:sz w:val="44"/>
    </w:rPr>
  </w:style>
  <w:style w:type="paragraph" w:styleId="2">
    <w:name w:val="heading 2"/>
    <w:basedOn w:val="a"/>
    <w:next w:val="a"/>
    <w:qFormat/>
    <w:rsid w:val="00390510"/>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390510"/>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390510"/>
    <w:rPr>
      <w:sz w:val="18"/>
      <w:szCs w:val="18"/>
    </w:rPr>
  </w:style>
  <w:style w:type="paragraph" w:styleId="a4">
    <w:name w:val="footer"/>
    <w:basedOn w:val="a"/>
    <w:qFormat/>
    <w:rsid w:val="00390510"/>
    <w:pPr>
      <w:tabs>
        <w:tab w:val="center" w:pos="4153"/>
        <w:tab w:val="right" w:pos="8306"/>
      </w:tabs>
      <w:snapToGrid w:val="0"/>
      <w:jc w:val="left"/>
    </w:pPr>
    <w:rPr>
      <w:sz w:val="18"/>
      <w:szCs w:val="18"/>
    </w:rPr>
  </w:style>
  <w:style w:type="paragraph" w:styleId="a5">
    <w:name w:val="header"/>
    <w:basedOn w:val="a"/>
    <w:qFormat/>
    <w:rsid w:val="00390510"/>
    <w:pPr>
      <w:tabs>
        <w:tab w:val="center" w:pos="4153"/>
        <w:tab w:val="right" w:pos="8306"/>
      </w:tabs>
      <w:snapToGrid w:val="0"/>
    </w:pPr>
    <w:rPr>
      <w:sz w:val="18"/>
    </w:rPr>
  </w:style>
  <w:style w:type="paragraph" w:styleId="a6">
    <w:name w:val="Normal (Web)"/>
    <w:basedOn w:val="a"/>
    <w:qFormat/>
    <w:rsid w:val="00390510"/>
    <w:pPr>
      <w:widowControl/>
      <w:spacing w:before="100" w:beforeAutospacing="1" w:after="100" w:afterAutospacing="1"/>
      <w:jc w:val="left"/>
    </w:pPr>
    <w:rPr>
      <w:rFonts w:ascii="宋体"/>
      <w:kern w:val="0"/>
      <w:sz w:val="24"/>
      <w:szCs w:val="21"/>
    </w:rPr>
  </w:style>
  <w:style w:type="character" w:styleId="a7">
    <w:name w:val="Strong"/>
    <w:qFormat/>
    <w:rsid w:val="00390510"/>
    <w:rPr>
      <w:b/>
    </w:rPr>
  </w:style>
  <w:style w:type="character" w:styleId="a8">
    <w:name w:val="page number"/>
    <w:basedOn w:val="a0"/>
    <w:qFormat/>
    <w:rsid w:val="003905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ea514130-c1d3-4956-aa36-86a3f24409a9</errorID>
      <errorWord>，</errorWord>
      <group>L1_Word</group>
      <groupName>字词问题</groupName>
      <ability>L2_Typo</ability>
      <abilityName>字词错误</abilityName>
      <candidateList>
        <item>，具</item>
      </candidateList>
      <explain/>
      <paraID>55ECA690</paraID>
      <start>27</start>
      <end>28</end>
      <status>ignored</status>
      <modifiedWord/>
      <trackRevisions>false</trackRevisions>
    </reviewItem>
    <reviewItem>
      <errorID>225305f9-98e9-42d2-80d1-ba4f222ac45b</errorID>
      <errorWord>法律、法规</errorWord>
      <group>L1_Word</group>
      <groupName>字词问题</groupName>
      <ability>L2_Typo</ability>
      <abilityName>字词错误</abilityName>
      <candidateList>
        <item>法律法规</item>
      </candidateList>
      <explain/>
      <paraID>47710A0C</paraID>
      <start>3</start>
      <end>8</end>
      <status>ignored</status>
      <modifiedWord/>
      <trackRevisions>false</trackRevisions>
    </reviewItem>
    <reviewItem>
      <errorID>bbe7c15a-45b3-40d4-8d4c-1860266a399c</errorID>
      <errorWord>法律、法规</errorWord>
      <group>L1_Word</group>
      <groupName>字词问题</groupName>
      <ability>L2_Typo</ability>
      <abilityName>字词错误</abilityName>
      <candidateList>
        <item>法律法规</item>
      </candidateList>
      <explain/>
      <paraID>2558C331</paraID>
      <start>3</start>
      <end>8</end>
      <status>ignored</status>
      <modifiedWord/>
      <trackRevisions>false</trackRevisions>
    </reviewItem>
    <reviewItem>
      <errorID>2131626d-9e57-4d08-9585-9affb898aa63</errorID>
      <errorWord>：</errorWord>
      <group>L1_Format</group>
      <groupName>格式问题</groupName>
      <ability>L2_HalfPunc_CN</ability>
      <abilityName>全半角问题</abilityName>
      <candidateList>
        <item>:</item>
      </candidateList>
      <explain>文本全半角错误。</explain>
      <paraID>4E7616E1</paraID>
      <start>44</start>
      <end>45</end>
      <status>modified</status>
      <modifiedWord>:</modifiedWord>
      <trackRevisions>false</trackRevisions>
    </reviewItem>
    <reviewItem>
      <errorID>a6be745e-84e8-47a7-b354-bd5ac70c5d88</errorID>
      <errorWord>：</errorWord>
      <group>L1_Format</group>
      <groupName>格式问题</groupName>
      <ability>L2_HalfPunc_CN</ability>
      <abilityName>全半角问题</abilityName>
      <candidateList>
        <item>:</item>
      </candidateList>
      <explain>文本全半角错误。</explain>
      <paraID>4E7616E1</paraID>
      <start>50</start>
      <end>51</end>
      <status>modified</status>
      <modifiedWord>:</modifiedWord>
      <trackRevisions>false</trackRevisions>
    </reviewItem>
    <reviewItem>
      <errorID>4c4023ca-7b0d-413b-b06a-c403441d5211</errorID>
      <errorWord>：</errorWord>
      <group>L1_Format</group>
      <groupName>格式问题</groupName>
      <ability>L2_HalfPunc_CN</ability>
      <abilityName>全半角问题</abilityName>
      <candidateList>
        <item>:</item>
      </candidateList>
      <explain>文本全半角错误。</explain>
      <paraID>4E7616E1</paraID>
      <start>57</start>
      <end>58</end>
      <status>modified</status>
      <modifiedWord>:</modifiedWord>
      <trackRevisions>false</trackRevisions>
    </reviewItem>
    <reviewItem>
      <errorID>e4fca729-d927-4248-9eb3-c4f49bd15f32</errorID>
      <errorWord>：</errorWord>
      <group>L1_Format</group>
      <groupName>格式问题</groupName>
      <ability>L2_HalfPunc_CN</ability>
      <abilityName>全半角问题</abilityName>
      <candidateList>
        <item>:</item>
      </candidateList>
      <explain>文本全半角错误。</explain>
      <paraID>4E7616E1</paraID>
      <start>62</start>
      <end>63</end>
      <status>modified</status>
      <modifiedWord>:</modifiedWord>
      <trackRevisions>false</trackRevisions>
    </reviewItem>
    <reviewItem>
      <errorID>f09bf0eb-325d-40b9-a846-9d11a52d26e0</errorID>
      <errorWord>：</errorWord>
      <group>L1_Format</group>
      <groupName>格式问题</groupName>
      <ability>L2_HalfPunc_CN</ability>
      <abilityName>全半角问题</abilityName>
      <candidateList>
        <item>:</item>
      </candidateList>
      <explain>文本全半角错误。</explain>
      <paraID>47ED7C24</paraID>
      <start>40</start>
      <end>41</end>
      <status>modified</status>
      <modifiedWord>:</modifiedWord>
      <trackRevisions>false</trackRevisions>
    </reviewItem>
    <reviewItem>
      <errorID>47285fc2-7845-4f5d-9068-6112849bb06b</errorID>
      <errorWord>比例</errorWord>
      <group>L1_Word</group>
      <groupName>字词问题</groupName>
      <ability>L2_Typo</ability>
      <abilityName>字词错误</abilityName>
      <candidateList>
        <item>的比例</item>
      </candidateList>
      <explain/>
      <paraID>47ED7C24</paraID>
      <start>42</start>
      <end>45</end>
      <status>modified</status>
      <modifiedWord>的比例</modifiedWord>
      <trackRevisions>false</trackRevisions>
    </reviewItem>
    <reviewItem>
      <errorID>857868e6-acd6-40d4-ac03-e1c79c163a2b</errorID>
      <errorWord>：</errorWord>
      <group>L1_Format</group>
      <groupName>格式问题</groupName>
      <ability>L2_HalfPunc_CN</ability>
      <abilityName>全半角问题</abilityName>
      <candidateList>
        <item>:</item>
      </candidateList>
      <explain>文本全半角错误。</explain>
      <paraID> E96B075</paraID>
      <start>78</start>
      <end>79</end>
      <status>modified</status>
      <modifiedWord>:</modifiedWord>
      <trackRevisions>false</trackRevisions>
    </reviewItem>
    <reviewItem>
      <errorID>33e25682-a345-4b74-8894-aa90dc793ce1</errorID>
      <errorWord>：</errorWord>
      <group>L1_Format</group>
      <groupName>格式问题</groupName>
      <ability>L2_HalfPunc_CN</ability>
      <abilityName>全半角问题</abilityName>
      <candidateList>
        <item>:</item>
      </candidateList>
      <explain>文本全半角错误。</explain>
      <paraID>71472368</paraID>
      <start>50</start>
      <end>51</end>
      <status>modified</status>
      <modifiedWord>:</modifiedWord>
      <trackRevisions>false</trackRevisions>
    </reviewItem>
    <reviewItem>
      <errorID>3ad93adf-6683-48d2-baf3-944767019d2e</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4BA6D461</paraID>
      <start>11</start>
      <end>14</end>
      <status>ignored</status>
      <modifiedWord/>
      <trackRevisions>false</trackRevisions>
    </reviewItem>
    <reviewItem>
      <errorID>f1ff7dba-6388-4c5c-b56f-300720ed895b</errorID>
      <errorWord>日以后</errorWord>
      <group>L1_Grammar</group>
      <groupName>语法问题</groupName>
      <ability>L2_Grammar</ability>
      <abilityName>语法错误</abilityName>
      <candidateList>
        <item>日</item>
      </candidateList>
      <explain/>
      <paraID>4BA6D461</paraID>
      <start>23</start>
      <end>26</end>
      <status>ignored</status>
      <modifiedWord/>
      <trackRevisions>false</trackRevisions>
    </reviewItem>
    <reviewItem>
      <errorID>42c6de87-d9f2-41c0-a033-aadcd835adc9</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3387EED8</paraID>
      <start>28</start>
      <end>31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99B8A-1F83-4691-B747-80C6FD201194}">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523</Words>
  <Characters>2986</Characters>
  <Application>Microsoft Office Word</Application>
  <DocSecurity>0</DocSecurity>
  <Lines>24</Lines>
  <Paragraphs>7</Paragraphs>
  <ScaleCrop>false</ScaleCrop>
  <Company>Microsoft</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市级机关党组织服务产业转型发展</dc:title>
  <dc:creator>User</dc:creator>
  <cp:lastModifiedBy>user</cp:lastModifiedBy>
  <cp:revision>53</cp:revision>
  <cp:lastPrinted>2026-05-09T00:20:00Z</cp:lastPrinted>
  <dcterms:created xsi:type="dcterms:W3CDTF">2023-07-13T20:00:00Z</dcterms:created>
  <dcterms:modified xsi:type="dcterms:W3CDTF">2026-07-13T00:40:00Z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eyJoZGlkIjoiMTUyMTQxOTE2ZmMzOGVkOTMxYjAxMWZiN2M4NDU2ZGMiLCJ1c2VySWQiOiIxOTAwNDUwMjIifQ==</vt:lpwstr>
  </property>
  <property fmtid="{D5CDD505-2E9C-101B-9397-08002B2CF9AE}" pid="4" name="ICV">
    <vt:lpwstr>4E7394E60C924FC1A9549EA140CEE6D4_13</vt:lpwstr>
  </property>
</Properties>
</file>