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AF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10F2A1BE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盐城市人才集团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有限公司招聘岗位表</w:t>
      </w:r>
    </w:p>
    <w:p w14:paraId="42C4C92B"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1022" w:tblpY="298"/>
        <w:tblOverlap w:val="never"/>
        <w:tblW w:w="10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795"/>
        <w:gridCol w:w="4388"/>
        <w:gridCol w:w="1867"/>
      </w:tblGrid>
      <w:tr w14:paraId="32F8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69E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AD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42F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E37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4C0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类别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A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岗位专业条件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EE0A">
            <w:pPr>
              <w:widowControl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lang w:bidi="ar"/>
              </w:rPr>
            </w:pPr>
          </w:p>
          <w:p w14:paraId="31CAC51A">
            <w:pPr>
              <w:widowControl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联系方式（电 </w:t>
            </w:r>
          </w:p>
          <w:p w14:paraId="4F97EDBB">
            <w:pPr>
              <w:widowControl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话.邮箱） </w:t>
            </w:r>
          </w:p>
          <w:p w14:paraId="21C1D555">
            <w:pPr>
              <w:widowControl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lang w:bidi="ar"/>
              </w:rPr>
            </w:pPr>
          </w:p>
        </w:tc>
      </w:tr>
      <w:tr w14:paraId="3097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0F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59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盐城市人才集团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AB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盐城市人力资源服务有限公司业务岗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5C80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843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9A2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 具有中华人民共和国国籍；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 政治立场坚定，遵守中华人民共和国法律法规，具有良好的思想品德，无犯罪记录，无不良征信记录；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 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</w:t>
            </w:r>
            <w:r>
              <w:rPr>
                <w:rStyle w:val="3"/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日以后出生，且身体健康；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 本科学历及以上并具有相应学位；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 具有良好的职业操守和个人品行，无与履职相关的不良记录；具有人力资源、劳务派遣行业</w:t>
            </w:r>
            <w:r>
              <w:rPr>
                <w:rStyle w:val="3"/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年及以上工作经验。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46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电话： 0515-80891103 </w:t>
            </w:r>
          </w:p>
          <w:p w14:paraId="242571A5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邮箱：yctalent2024@163.com</w:t>
            </w:r>
          </w:p>
        </w:tc>
      </w:tr>
    </w:tbl>
    <w:p w14:paraId="76AB7C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B5777F-44A6-41F5-B129-7F87C8B439B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107A0E-0E67-4570-BE62-5E2EF4E9F0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604517C-944B-4D22-9BF5-300A855595FC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535F7C0-FCC6-40D4-8E5D-499676E34E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A61A3"/>
    <w:rsid w:val="670A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51"/>
    <w:basedOn w:val="3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2026-07-18T01:40:00Z</dcterms:created>
  <dc:creator>九十</dc:creator>
  <cp:lastModifiedBy>九十</cp:lastModifiedBy>
  <dcterms:modified xsi:type="dcterms:W3CDTF">2026-07-18T01:41:00Z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9710D5D8AC084FC59F30A78168662297_11</vt:lpwstr>
  </property>
  <property fmtid="{D5CDD505-2E9C-101B-9397-08002B2CF9AE}" pid="4" name="KSOTemplateDocerSaveRecord">
    <vt:lpwstr>eyJoZGlkIjoiNjYzNjBmMWEyNjU2NGE3N2RmMmYyNzYyNzlkMzIzZDkiLCJ1c2VySWQiOiIxMTQwOTI0NTM2In0=</vt:lpwstr>
  </property>
</Properties>
</file>