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E52B6">
      <w:pPr>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江苏黄海</w:t>
      </w:r>
      <w:r>
        <w:rPr>
          <w:rFonts w:hint="default" w:ascii="Times New Roman" w:hAnsi="Times New Roman" w:eastAsia="方正小标宋_GBK" w:cs="Times New Roman"/>
          <w:sz w:val="44"/>
          <w:szCs w:val="44"/>
          <w:lang w:val="en-US" w:eastAsia="zh-CN"/>
        </w:rPr>
        <w:t>生态环境科技</w:t>
      </w:r>
      <w:r>
        <w:rPr>
          <w:rFonts w:hint="default" w:ascii="Times New Roman" w:hAnsi="Times New Roman" w:eastAsia="方正小标宋_GBK" w:cs="Times New Roman"/>
          <w:sz w:val="44"/>
          <w:szCs w:val="44"/>
        </w:rPr>
        <w:t>有限公司招聘岗位表</w:t>
      </w:r>
    </w:p>
    <w:tbl>
      <w:tblPr>
        <w:tblStyle w:val="8"/>
        <w:tblW w:w="10494" w:type="dxa"/>
        <w:jc w:val="center"/>
        <w:tblLayout w:type="autofit"/>
        <w:tblCellMar>
          <w:top w:w="0" w:type="dxa"/>
          <w:left w:w="108" w:type="dxa"/>
          <w:bottom w:w="0" w:type="dxa"/>
          <w:right w:w="108" w:type="dxa"/>
        </w:tblCellMar>
      </w:tblPr>
      <w:tblGrid>
        <w:gridCol w:w="697"/>
        <w:gridCol w:w="1356"/>
        <w:gridCol w:w="1239"/>
        <w:gridCol w:w="3216"/>
        <w:gridCol w:w="2346"/>
        <w:gridCol w:w="1640"/>
      </w:tblGrid>
      <w:tr w14:paraId="088B3BEA">
        <w:tblPrEx>
          <w:tblCellMar>
            <w:top w:w="0" w:type="dxa"/>
            <w:left w:w="108" w:type="dxa"/>
            <w:bottom w:w="0" w:type="dxa"/>
            <w:right w:w="108" w:type="dxa"/>
          </w:tblCellMar>
        </w:tblPrEx>
        <w:trPr>
          <w:trHeight w:val="511" w:hRule="atLeast"/>
          <w:tblHeader/>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14D08">
            <w:pPr>
              <w:widowControl/>
              <w:snapToGrid w:val="0"/>
              <w:spacing w:line="240" w:lineRule="auto"/>
              <w:ind w:left="0" w:leftChars="0" w:right="0" w:rightChars="0" w:firstLine="0" w:firstLineChars="0"/>
              <w:jc w:val="center"/>
              <w:textAlignment w:val="center"/>
              <w:rPr>
                <w:rFonts w:hint="default" w:ascii="Times New Roman" w:hAnsi="Times New Roman" w:eastAsia="方正黑体_GBK" w:cs="Times New Roman"/>
                <w:b/>
                <w:color w:val="000000"/>
                <w:sz w:val="18"/>
                <w:szCs w:val="18"/>
              </w:rPr>
            </w:pPr>
            <w:r>
              <w:rPr>
                <w:rStyle w:val="12"/>
                <w:rFonts w:hint="default" w:ascii="Times New Roman" w:hAnsi="Times New Roman" w:eastAsia="方正黑体_GBK" w:cs="Times New Roman"/>
                <w:b/>
                <w:sz w:val="18"/>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E1B4A9">
            <w:pPr>
              <w:widowControl/>
              <w:snapToGrid w:val="0"/>
              <w:spacing w:line="240" w:lineRule="auto"/>
              <w:ind w:left="0" w:leftChars="0" w:right="0" w:rightChars="0" w:firstLine="0" w:firstLineChars="0"/>
              <w:jc w:val="center"/>
              <w:textAlignment w:val="center"/>
              <w:rPr>
                <w:rFonts w:hint="default" w:ascii="Times New Roman" w:hAnsi="Times New Roman" w:eastAsia="方正黑体_GBK" w:cs="Times New Roman"/>
                <w:b/>
                <w:color w:val="000000"/>
                <w:sz w:val="18"/>
                <w:szCs w:val="18"/>
                <w:lang w:val="en-US" w:eastAsia="zh-CN"/>
              </w:rPr>
            </w:pPr>
            <w:r>
              <w:rPr>
                <w:rStyle w:val="12"/>
                <w:rFonts w:hint="default" w:ascii="Times New Roman" w:hAnsi="Times New Roman" w:eastAsia="方正黑体_GBK" w:cs="Times New Roman"/>
                <w:b/>
                <w:sz w:val="18"/>
                <w:lang w:bidi="ar"/>
              </w:rPr>
              <w:t>岗位</w:t>
            </w:r>
            <w:r>
              <w:rPr>
                <w:rStyle w:val="12"/>
                <w:rFonts w:hint="eastAsia" w:ascii="Times New Roman" w:hAnsi="Times New Roman" w:eastAsia="方正黑体_GBK" w:cs="Times New Roman"/>
                <w:b/>
                <w:sz w:val="18"/>
                <w:lang w:eastAsia="zh-CN" w:bidi="ar"/>
              </w:rPr>
              <w:t>、</w:t>
            </w:r>
            <w:r>
              <w:rPr>
                <w:rStyle w:val="12"/>
                <w:rFonts w:hint="eastAsia" w:ascii="Times New Roman" w:hAnsi="Times New Roman" w:eastAsia="方正黑体_GBK" w:cs="Times New Roman"/>
                <w:b/>
                <w:sz w:val="18"/>
                <w:lang w:val="en-US" w:eastAsia="zh-CN" w:bidi="ar"/>
              </w:rPr>
              <w:t>人数</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AE122">
            <w:pPr>
              <w:widowControl/>
              <w:snapToGrid w:val="0"/>
              <w:spacing w:line="240" w:lineRule="auto"/>
              <w:ind w:left="0" w:leftChars="0" w:right="0" w:rightChars="0" w:firstLine="0" w:firstLineChars="0"/>
              <w:jc w:val="center"/>
              <w:textAlignment w:val="center"/>
              <w:rPr>
                <w:rFonts w:hint="default" w:ascii="Times New Roman" w:hAnsi="Times New Roman" w:eastAsia="方正黑体_GBK" w:cs="Times New Roman"/>
                <w:b/>
                <w:color w:val="000000"/>
                <w:sz w:val="18"/>
                <w:szCs w:val="18"/>
              </w:rPr>
            </w:pPr>
            <w:r>
              <w:rPr>
                <w:rStyle w:val="12"/>
                <w:rFonts w:hint="default" w:ascii="Times New Roman" w:hAnsi="Times New Roman" w:eastAsia="方正黑体_GBK" w:cs="Times New Roman"/>
                <w:b/>
                <w:sz w:val="18"/>
                <w:lang w:bidi="ar"/>
              </w:rPr>
              <w:t>类别</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23FC">
            <w:pPr>
              <w:widowControl/>
              <w:snapToGrid w:val="0"/>
              <w:spacing w:line="240" w:lineRule="auto"/>
              <w:ind w:left="0" w:leftChars="0" w:right="0" w:rightChars="0" w:firstLine="0" w:firstLineChars="0"/>
              <w:jc w:val="center"/>
              <w:textAlignment w:val="center"/>
              <w:rPr>
                <w:rStyle w:val="12"/>
                <w:rFonts w:hint="default" w:ascii="Times New Roman" w:hAnsi="Times New Roman" w:eastAsia="方正黑体_GBK" w:cs="Times New Roman"/>
                <w:b/>
                <w:sz w:val="18"/>
                <w:lang w:bidi="ar"/>
              </w:rPr>
            </w:pPr>
            <w:r>
              <w:rPr>
                <w:rStyle w:val="12"/>
                <w:rFonts w:hint="default" w:ascii="Times New Roman" w:hAnsi="Times New Roman" w:eastAsia="方正黑体_GBK" w:cs="Times New Roman"/>
                <w:b/>
                <w:sz w:val="18"/>
                <w:lang w:val="en-US" w:eastAsia="zh-CN" w:bidi="ar"/>
              </w:rPr>
              <w:t>岗位职责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74BA44">
            <w:pPr>
              <w:widowControl/>
              <w:snapToGrid w:val="0"/>
              <w:spacing w:line="240" w:lineRule="auto"/>
              <w:ind w:left="0" w:leftChars="0" w:right="0" w:rightChars="0" w:firstLine="0" w:firstLineChars="0"/>
              <w:jc w:val="center"/>
              <w:textAlignment w:val="center"/>
              <w:rPr>
                <w:rFonts w:hint="default" w:ascii="Times New Roman" w:hAnsi="Times New Roman" w:eastAsia="方正黑体_GBK" w:cs="Times New Roman"/>
                <w:b/>
                <w:color w:val="000000"/>
                <w:sz w:val="18"/>
                <w:szCs w:val="18"/>
              </w:rPr>
            </w:pPr>
            <w:r>
              <w:rPr>
                <w:rStyle w:val="12"/>
                <w:rFonts w:hint="default" w:ascii="Times New Roman" w:hAnsi="Times New Roman" w:eastAsia="方正黑体_GBK" w:cs="Times New Roman"/>
                <w:b/>
                <w:sz w:val="18"/>
                <w:lang w:bidi="ar"/>
              </w:rPr>
              <w:t>岗位专业条件</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82BB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Style w:val="12"/>
                <w:rFonts w:hint="default" w:ascii="Times New Roman" w:hAnsi="Times New Roman" w:eastAsia="方正黑体_GBK" w:cs="Times New Roman"/>
                <w:b/>
                <w:sz w:val="18"/>
                <w:lang w:bidi="ar"/>
              </w:rPr>
            </w:pPr>
            <w:r>
              <w:rPr>
                <w:rStyle w:val="12"/>
                <w:rFonts w:hint="default" w:ascii="Times New Roman" w:hAnsi="Times New Roman" w:eastAsia="方正黑体_GBK" w:cs="Times New Roman"/>
                <w:b/>
                <w:sz w:val="18"/>
                <w:lang w:bidi="ar"/>
              </w:rPr>
              <w:t>联系</w:t>
            </w:r>
            <w:r>
              <w:rPr>
                <w:rStyle w:val="12"/>
                <w:rFonts w:hint="eastAsia" w:ascii="Times New Roman" w:hAnsi="Times New Roman" w:eastAsia="方正黑体_GBK" w:cs="Times New Roman"/>
                <w:b/>
                <w:sz w:val="18"/>
                <w:lang w:val="en-US" w:eastAsia="zh-CN" w:bidi="ar"/>
              </w:rPr>
              <w:t>方式</w:t>
            </w:r>
          </w:p>
        </w:tc>
      </w:tr>
      <w:tr w14:paraId="3BF34425">
        <w:tblPrEx>
          <w:tblCellMar>
            <w:top w:w="0" w:type="dxa"/>
            <w:left w:w="108" w:type="dxa"/>
            <w:bottom w:w="0" w:type="dxa"/>
            <w:right w:w="108" w:type="dxa"/>
          </w:tblCellMar>
        </w:tblPrEx>
        <w:trPr>
          <w:trHeight w:val="4494"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1BF37">
            <w:pPr>
              <w:widowControl/>
              <w:snapToGrid w:val="0"/>
              <w:ind w:left="0" w:leftChars="0" w:right="0" w:rightChars="0" w:firstLine="0" w:firstLineChars="0"/>
              <w:jc w:val="center"/>
              <w:textAlignment w:val="center"/>
              <w:rPr>
                <w:rFonts w:hint="default" w:ascii="Times New Roman" w:hAnsi="Times New Roman" w:eastAsia="方正仿宋_GBK" w:cs="Times New Roman"/>
                <w:b/>
                <w:bCs/>
                <w:color w:val="000000"/>
                <w:kern w:val="0"/>
                <w:sz w:val="18"/>
                <w:szCs w:val="18"/>
                <w:lang w:eastAsia="zh-CN" w:bidi="ar"/>
              </w:rPr>
            </w:pPr>
            <w:r>
              <w:rPr>
                <w:rFonts w:hint="default" w:ascii="Times New Roman" w:hAnsi="Times New Roman" w:eastAsia="方正仿宋_GBK" w:cs="Times New Roman"/>
                <w:b/>
                <w:bCs/>
                <w:color w:val="000000"/>
                <w:kern w:val="0"/>
                <w:sz w:val="18"/>
                <w:szCs w:val="18"/>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F086BE">
            <w:pPr>
              <w:widowControl/>
              <w:snapToGrid w:val="0"/>
              <w:spacing w:line="240" w:lineRule="auto"/>
              <w:ind w:left="0" w:leftChars="0" w:right="0" w:rightChars="0" w:firstLine="0" w:firstLineChars="0"/>
              <w:jc w:val="center"/>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自动站运维人员</w:t>
            </w:r>
          </w:p>
          <w:p w14:paraId="33E56509">
            <w:pPr>
              <w:widowControl/>
              <w:snapToGrid w:val="0"/>
              <w:spacing w:line="240" w:lineRule="auto"/>
              <w:ind w:left="0" w:leftChars="0" w:right="0" w:rightChars="0" w:firstLine="0" w:firstLineChars="0"/>
              <w:jc w:val="center"/>
              <w:textAlignment w:val="center"/>
              <w:rPr>
                <w:rFonts w:hint="default" w:ascii="Times New Roman" w:hAnsi="Times New Roman" w:eastAsia="方正仿宋_GBK" w:cs="Times New Roman"/>
                <w:b/>
                <w:bCs/>
                <w:color w:val="000000"/>
                <w:kern w:val="0"/>
                <w:sz w:val="18"/>
                <w:szCs w:val="18"/>
                <w:lang w:val="en-US" w:eastAsia="zh-CN" w:bidi="ar"/>
              </w:rPr>
            </w:pPr>
            <w:r>
              <w:rPr>
                <w:rFonts w:hint="eastAsia" w:ascii="Times New Roman" w:hAnsi="Times New Roman" w:eastAsia="方正仿宋_GBK" w:cs="Times New Roman"/>
                <w:b/>
                <w:bCs/>
                <w:color w:val="000000"/>
                <w:kern w:val="0"/>
                <w:sz w:val="18"/>
                <w:szCs w:val="18"/>
                <w:lang w:val="en-US" w:eastAsia="zh-CN" w:bidi="ar"/>
              </w:rPr>
              <w:t>（1人）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5E586">
            <w:pPr>
              <w:widowControl/>
              <w:snapToGrid w:val="0"/>
              <w:spacing w:line="240" w:lineRule="auto"/>
              <w:ind w:left="0" w:leftChars="0" w:right="0" w:rightChars="0" w:firstLine="0" w:firstLineChars="0"/>
              <w:jc w:val="center"/>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bidi="ar"/>
              </w:rPr>
              <w:t>有工作经验</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42D8">
            <w:pPr>
              <w:widowControl/>
              <w:numPr>
                <w:ilvl w:val="0"/>
                <w:numId w:val="1"/>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负责水质自动监测设备日常巡检、维护、标定、易损件的定期更换，简单故障的处理，负责各类台账的填写，确保监测设备正常稳定运行；</w:t>
            </w:r>
          </w:p>
          <w:p w14:paraId="01039A23">
            <w:pPr>
              <w:widowControl/>
              <w:numPr>
                <w:ilvl w:val="0"/>
                <w:numId w:val="1"/>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按要求对监测设备进行紧急维修，并负责填写应急维修台账；</w:t>
            </w:r>
          </w:p>
          <w:p w14:paraId="0BAE7B6C">
            <w:pPr>
              <w:widowControl/>
              <w:numPr>
                <w:ilvl w:val="0"/>
                <w:numId w:val="1"/>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按照相关要求对所运维设备进行定期比对校核、手工监测比对；</w:t>
            </w:r>
          </w:p>
          <w:p w14:paraId="1CCE2644">
            <w:pPr>
              <w:widowControl/>
              <w:numPr>
                <w:ilvl w:val="0"/>
                <w:numId w:val="1"/>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val="en-US" w:eastAsia="zh-CN" w:bidi="ar"/>
              </w:rPr>
              <w:t>完成公司安排的其他工作。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C87EDB">
            <w:pPr>
              <w:widowControl/>
              <w:numPr>
                <w:ilvl w:val="0"/>
                <w:numId w:val="2"/>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本科及以上学历；</w:t>
            </w:r>
          </w:p>
          <w:p w14:paraId="2E19AA0B">
            <w:pPr>
              <w:widowControl/>
              <w:numPr>
                <w:ilvl w:val="0"/>
                <w:numId w:val="2"/>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有较好的沟通、逻辑思维能力，能够对遇到的常规问题提出解决办法；</w:t>
            </w:r>
          </w:p>
          <w:p w14:paraId="246BAC6A">
            <w:pPr>
              <w:widowControl/>
              <w:numPr>
                <w:ilvl w:val="0"/>
                <w:numId w:val="2"/>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工作认真，细心沉稳，具备一定的抗压能力和有良好的团队合作精神；</w:t>
            </w:r>
          </w:p>
          <w:p w14:paraId="0DB0B106">
            <w:pPr>
              <w:widowControl/>
              <w:numPr>
                <w:ilvl w:val="0"/>
                <w:numId w:val="2"/>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承担应急性设备故障维护，能服从公司工作安排；</w:t>
            </w:r>
          </w:p>
          <w:p w14:paraId="120F33BC">
            <w:pPr>
              <w:widowControl/>
              <w:numPr>
                <w:ilvl w:val="0"/>
                <w:numId w:val="2"/>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具有C1或C2驾照；</w:t>
            </w:r>
          </w:p>
          <w:p w14:paraId="5F6D95D9">
            <w:pPr>
              <w:widowControl/>
              <w:numPr>
                <w:ilvl w:val="0"/>
                <w:numId w:val="2"/>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val="en-US" w:eastAsia="zh-CN" w:bidi="ar"/>
              </w:rPr>
              <w:t>具有环保类中级职称者优先。</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5BD6">
            <w:pPr>
              <w:widowControl/>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bidi="ar"/>
              </w:rPr>
              <w:t>电话：</w:t>
            </w:r>
          </w:p>
          <w:p w14:paraId="3EE23B4B">
            <w:pPr>
              <w:widowControl/>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bidi="ar"/>
              </w:rPr>
              <w:t>0515-88226568</w:t>
            </w:r>
          </w:p>
          <w:p w14:paraId="6D5C51BF">
            <w:pPr>
              <w:widowControl/>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bidi="ar"/>
              </w:rPr>
              <w:t>邮箱：</w:t>
            </w:r>
          </w:p>
          <w:p w14:paraId="37F739CD">
            <w:pPr>
              <w:widowControl/>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bidi="ar"/>
              </w:rPr>
              <w:t>jshhsthj@163.com</w:t>
            </w:r>
          </w:p>
        </w:tc>
      </w:tr>
      <w:tr w14:paraId="0E77DF17">
        <w:tblPrEx>
          <w:tblCellMar>
            <w:top w:w="0" w:type="dxa"/>
            <w:left w:w="108" w:type="dxa"/>
            <w:bottom w:w="0" w:type="dxa"/>
            <w:right w:w="108" w:type="dxa"/>
          </w:tblCellMar>
        </w:tblPrEx>
        <w:trPr>
          <w:trHeight w:val="4656"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7F30">
            <w:pPr>
              <w:widowControl/>
              <w:snapToGrid w:val="0"/>
              <w:ind w:left="0" w:leftChars="0" w:right="0" w:rightChars="0" w:firstLine="0" w:firstLineChars="0"/>
              <w:jc w:val="center"/>
              <w:textAlignment w:val="center"/>
              <w:rPr>
                <w:rFonts w:hint="default" w:ascii="Times New Roman" w:hAnsi="Times New Roman" w:eastAsia="方正仿宋_GBK" w:cs="Times New Roman"/>
                <w:b/>
                <w:bCs/>
                <w:color w:val="000000"/>
                <w:kern w:val="0"/>
                <w:sz w:val="18"/>
                <w:szCs w:val="18"/>
                <w:lang w:eastAsia="zh-CN" w:bidi="ar"/>
              </w:rPr>
            </w:pPr>
            <w:r>
              <w:rPr>
                <w:rFonts w:hint="default" w:ascii="Times New Roman" w:hAnsi="Times New Roman" w:eastAsia="方正仿宋_GBK" w:cs="Times New Roman"/>
                <w:b/>
                <w:bCs/>
                <w:color w:val="000000"/>
                <w:kern w:val="0"/>
                <w:sz w:val="18"/>
                <w:szCs w:val="18"/>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FC8C9F">
            <w:pPr>
              <w:widowControl/>
              <w:snapToGrid w:val="0"/>
              <w:spacing w:line="240" w:lineRule="auto"/>
              <w:ind w:left="0" w:leftChars="0" w:right="0" w:rightChars="0" w:firstLine="0" w:firstLineChars="0"/>
              <w:jc w:val="center"/>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实验室分析人员</w:t>
            </w:r>
          </w:p>
          <w:p w14:paraId="081C0991">
            <w:pPr>
              <w:widowControl/>
              <w:snapToGrid w:val="0"/>
              <w:spacing w:line="240" w:lineRule="auto"/>
              <w:ind w:left="0" w:leftChars="0" w:right="0" w:rightChars="0" w:firstLine="0" w:firstLineChars="0"/>
              <w:jc w:val="center"/>
              <w:textAlignment w:val="center"/>
              <w:rPr>
                <w:rFonts w:hint="default" w:ascii="Times New Roman" w:hAnsi="Times New Roman" w:eastAsia="方正仿宋_GBK" w:cs="Times New Roman"/>
                <w:b/>
                <w:bCs/>
                <w:color w:val="000000"/>
                <w:kern w:val="0"/>
                <w:sz w:val="18"/>
                <w:szCs w:val="18"/>
                <w:lang w:val="en-US" w:eastAsia="zh-CN" w:bidi="ar"/>
              </w:rPr>
            </w:pPr>
            <w:r>
              <w:rPr>
                <w:rFonts w:hint="eastAsia" w:ascii="Times New Roman" w:hAnsi="Times New Roman" w:eastAsia="方正仿宋_GBK" w:cs="Times New Roman"/>
                <w:b/>
                <w:bCs/>
                <w:color w:val="000000"/>
                <w:kern w:val="0"/>
                <w:sz w:val="18"/>
                <w:szCs w:val="18"/>
                <w:lang w:val="en-US" w:eastAsia="zh-CN" w:bidi="ar"/>
              </w:rPr>
              <w:t>（1人）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97CCC">
            <w:pPr>
              <w:widowControl/>
              <w:snapToGrid w:val="0"/>
              <w:spacing w:line="240" w:lineRule="auto"/>
              <w:ind w:left="0" w:leftChars="0" w:right="0" w:rightChars="0" w:firstLine="0" w:firstLineChars="0"/>
              <w:jc w:val="center"/>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有工作经验</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FE4D">
            <w:pPr>
              <w:widowControl/>
              <w:numPr>
                <w:ilvl w:val="0"/>
                <w:numId w:val="3"/>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highlight w:val="none"/>
                <w:lang w:val="en-US" w:eastAsia="zh-CN" w:bidi="ar"/>
              </w:rPr>
            </w:pPr>
            <w:r>
              <w:rPr>
                <w:rFonts w:hint="default" w:ascii="Times New Roman" w:hAnsi="Times New Roman" w:eastAsia="方正仿宋_GBK" w:cs="Times New Roman"/>
                <w:b/>
                <w:bCs/>
                <w:color w:val="000000"/>
                <w:kern w:val="0"/>
                <w:sz w:val="18"/>
                <w:szCs w:val="18"/>
                <w:highlight w:val="none"/>
                <w:lang w:val="en-US" w:eastAsia="zh-CN" w:bidi="ar"/>
              </w:rPr>
              <w:t>负责环境样品分析，确保分析结果准确无误；</w:t>
            </w:r>
          </w:p>
          <w:p w14:paraId="0D4D1137">
            <w:pPr>
              <w:widowControl/>
              <w:numPr>
                <w:ilvl w:val="0"/>
                <w:numId w:val="3"/>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highlight w:val="none"/>
                <w:lang w:val="en-US" w:eastAsia="zh-CN" w:bidi="ar"/>
              </w:rPr>
            </w:pPr>
            <w:r>
              <w:rPr>
                <w:rFonts w:hint="default" w:ascii="Times New Roman" w:hAnsi="Times New Roman" w:eastAsia="方正仿宋_GBK" w:cs="Times New Roman"/>
                <w:b/>
                <w:bCs/>
                <w:color w:val="000000"/>
                <w:kern w:val="0"/>
                <w:sz w:val="18"/>
                <w:szCs w:val="18"/>
                <w:highlight w:val="none"/>
                <w:lang w:val="en-US" w:eastAsia="zh-CN" w:bidi="ar"/>
              </w:rPr>
              <w:t>负责相应记录表格的填写；</w:t>
            </w:r>
          </w:p>
          <w:p w14:paraId="4E4D7112">
            <w:pPr>
              <w:widowControl/>
              <w:numPr>
                <w:ilvl w:val="0"/>
                <w:numId w:val="3"/>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highlight w:val="none"/>
                <w:lang w:val="en-US" w:eastAsia="zh-CN" w:bidi="ar"/>
              </w:rPr>
            </w:pPr>
            <w:r>
              <w:rPr>
                <w:rFonts w:hint="default" w:ascii="Times New Roman" w:hAnsi="Times New Roman" w:eastAsia="方正仿宋_GBK" w:cs="Times New Roman"/>
                <w:b/>
                <w:bCs/>
                <w:color w:val="000000"/>
                <w:kern w:val="0"/>
                <w:sz w:val="18"/>
                <w:szCs w:val="18"/>
                <w:highlight w:val="none"/>
                <w:lang w:val="en-US" w:eastAsia="zh-CN" w:bidi="ar"/>
              </w:rPr>
              <w:t>负责分析仪器的日常维护及保养工作；</w:t>
            </w:r>
          </w:p>
          <w:p w14:paraId="59B6720E">
            <w:pPr>
              <w:widowControl/>
              <w:numPr>
                <w:ilvl w:val="0"/>
                <w:numId w:val="3"/>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highlight w:val="none"/>
                <w:lang w:val="en-US" w:eastAsia="zh-CN" w:bidi="ar"/>
              </w:rPr>
            </w:pPr>
            <w:r>
              <w:rPr>
                <w:rFonts w:hint="default" w:ascii="Times New Roman" w:hAnsi="Times New Roman" w:eastAsia="方正仿宋_GBK" w:cs="Times New Roman"/>
                <w:b/>
                <w:bCs/>
                <w:color w:val="000000"/>
                <w:kern w:val="0"/>
                <w:sz w:val="18"/>
                <w:szCs w:val="18"/>
                <w:highlight w:val="none"/>
                <w:lang w:val="en-US" w:eastAsia="zh-CN" w:bidi="ar"/>
              </w:rPr>
              <w:t>负责方法验证和作业指导书的编制及修改等相关工作；</w:t>
            </w:r>
          </w:p>
          <w:p w14:paraId="3CB97683">
            <w:pPr>
              <w:widowControl/>
              <w:numPr>
                <w:ilvl w:val="0"/>
                <w:numId w:val="3"/>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highlight w:val="none"/>
                <w:lang w:val="en-US" w:eastAsia="zh-CN" w:bidi="ar"/>
              </w:rPr>
            </w:pPr>
            <w:r>
              <w:rPr>
                <w:rFonts w:hint="default" w:ascii="Times New Roman" w:hAnsi="Times New Roman" w:eastAsia="方正仿宋_GBK" w:cs="Times New Roman"/>
                <w:b/>
                <w:bCs/>
                <w:color w:val="000000"/>
                <w:kern w:val="0"/>
                <w:sz w:val="18"/>
                <w:szCs w:val="18"/>
                <w:highlight w:val="none"/>
                <w:lang w:val="en-US" w:eastAsia="zh-CN" w:bidi="ar"/>
              </w:rPr>
              <w:t>承担扩项、方法验证、考核盲样及能力验证；</w:t>
            </w:r>
          </w:p>
          <w:p w14:paraId="4877D22C">
            <w:pPr>
              <w:widowControl/>
              <w:numPr>
                <w:ilvl w:val="0"/>
                <w:numId w:val="3"/>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highlight w:val="none"/>
                <w:lang w:val="en-US" w:eastAsia="zh-CN" w:bidi="ar"/>
              </w:rPr>
            </w:pPr>
            <w:r>
              <w:rPr>
                <w:rFonts w:hint="default" w:ascii="Times New Roman" w:hAnsi="Times New Roman" w:eastAsia="方正仿宋_GBK" w:cs="Times New Roman"/>
                <w:b/>
                <w:bCs/>
                <w:color w:val="000000"/>
                <w:kern w:val="0"/>
                <w:sz w:val="18"/>
                <w:szCs w:val="18"/>
                <w:highlight w:val="none"/>
                <w:lang w:val="en-US" w:eastAsia="zh-CN" w:bidi="ar"/>
              </w:rPr>
              <w:t>完成公司安排的其他工作。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6494EC">
            <w:pPr>
              <w:widowControl/>
              <w:numPr>
                <w:ilvl w:val="0"/>
                <w:numId w:val="4"/>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auto"/>
                <w:kern w:val="0"/>
                <w:sz w:val="18"/>
                <w:szCs w:val="18"/>
                <w:highlight w:val="none"/>
                <w:lang w:val="en-US" w:eastAsia="zh-CN" w:bidi="ar"/>
              </w:rPr>
            </w:pPr>
            <w:r>
              <w:rPr>
                <w:rFonts w:hint="default" w:ascii="Times New Roman" w:hAnsi="Times New Roman" w:eastAsia="方正仿宋_GBK" w:cs="Times New Roman"/>
                <w:b/>
                <w:bCs/>
                <w:color w:val="auto"/>
                <w:kern w:val="0"/>
                <w:sz w:val="18"/>
                <w:szCs w:val="18"/>
                <w:highlight w:val="none"/>
                <w:lang w:val="en-US" w:eastAsia="zh-CN" w:bidi="ar"/>
              </w:rPr>
              <w:t>本科及以上学历，生态环境监测领域相关专业，2年以上环境监测分析工作经验；若专业不符，须满足5年以上环境监测分析工作经验；</w:t>
            </w:r>
          </w:p>
          <w:p w14:paraId="5646105C">
            <w:pPr>
              <w:widowControl/>
              <w:numPr>
                <w:ilvl w:val="0"/>
                <w:numId w:val="4"/>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highlight w:val="none"/>
                <w:lang w:val="en-US" w:eastAsia="zh-CN" w:bidi="ar"/>
              </w:rPr>
            </w:pPr>
            <w:r>
              <w:rPr>
                <w:rFonts w:hint="default" w:ascii="Times New Roman" w:hAnsi="Times New Roman" w:eastAsia="方正仿宋_GBK" w:cs="Times New Roman"/>
                <w:b/>
                <w:bCs/>
                <w:color w:val="000000"/>
                <w:kern w:val="0"/>
                <w:sz w:val="18"/>
                <w:szCs w:val="18"/>
                <w:highlight w:val="none"/>
                <w:lang w:val="en-US" w:eastAsia="zh-CN" w:bidi="ar"/>
              </w:rPr>
              <w:t>工作认真，细心沉稳，具备一定的抗压能力和有良好的团队合作精神；</w:t>
            </w:r>
          </w:p>
          <w:p w14:paraId="438BC3DA">
            <w:pPr>
              <w:widowControl/>
              <w:numPr>
                <w:ilvl w:val="0"/>
                <w:numId w:val="4"/>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highlight w:val="none"/>
                <w:lang w:val="en-US" w:eastAsia="zh-CN" w:bidi="ar"/>
              </w:rPr>
            </w:pPr>
            <w:r>
              <w:rPr>
                <w:rFonts w:hint="default" w:ascii="Times New Roman" w:hAnsi="Times New Roman" w:eastAsia="方正仿宋_GBK" w:cs="Times New Roman"/>
                <w:b/>
                <w:bCs/>
                <w:color w:val="000000"/>
                <w:kern w:val="0"/>
                <w:sz w:val="18"/>
                <w:szCs w:val="18"/>
                <w:highlight w:val="none"/>
                <w:lang w:val="en-US" w:eastAsia="zh-CN" w:bidi="ar"/>
              </w:rPr>
              <w:t>良好的沟通交流能力、吃苦耐劳、责任心强、能服从公司工作安排；</w:t>
            </w:r>
          </w:p>
          <w:p w14:paraId="469FFB13">
            <w:pPr>
              <w:widowControl/>
              <w:numPr>
                <w:ilvl w:val="0"/>
                <w:numId w:val="4"/>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highlight w:val="none"/>
                <w:lang w:bidi="ar"/>
              </w:rPr>
            </w:pPr>
            <w:r>
              <w:rPr>
                <w:rFonts w:hint="default" w:ascii="Times New Roman" w:hAnsi="Times New Roman" w:eastAsia="方正仿宋_GBK" w:cs="Times New Roman"/>
                <w:b/>
                <w:bCs/>
                <w:color w:val="000000"/>
                <w:kern w:val="0"/>
                <w:sz w:val="18"/>
                <w:szCs w:val="18"/>
                <w:highlight w:val="none"/>
                <w:lang w:val="en-US" w:eastAsia="zh-CN" w:bidi="ar"/>
              </w:rPr>
              <w:t>具有环保类中级职称者优先。</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C31A">
            <w:pPr>
              <w:widowControl/>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bidi="ar"/>
              </w:rPr>
              <w:t>电话：</w:t>
            </w:r>
          </w:p>
          <w:p w14:paraId="1DB53521">
            <w:pPr>
              <w:widowControl/>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bidi="ar"/>
              </w:rPr>
              <w:t>0515-88226568</w:t>
            </w:r>
            <w:r>
              <w:rPr>
                <w:rFonts w:hint="default" w:ascii="Times New Roman" w:hAnsi="Times New Roman" w:eastAsia="方正仿宋_GBK" w:cs="Times New Roman"/>
                <w:b/>
                <w:bCs/>
                <w:color w:val="000000"/>
                <w:kern w:val="0"/>
                <w:sz w:val="18"/>
                <w:szCs w:val="18"/>
                <w:lang w:val="en-US" w:eastAsia="zh-CN" w:bidi="ar"/>
              </w:rPr>
              <w:t xml:space="preserve">    </w:t>
            </w:r>
          </w:p>
          <w:p w14:paraId="275B2BE6">
            <w:pPr>
              <w:widowControl/>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bidi="ar"/>
              </w:rPr>
              <w:t>邮箱：</w:t>
            </w:r>
          </w:p>
          <w:p w14:paraId="2010CA8E">
            <w:pPr>
              <w:widowControl/>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bidi="ar"/>
              </w:rPr>
              <w:t>jshhsthj@163.co</w:t>
            </w:r>
            <w:r>
              <w:rPr>
                <w:rFonts w:hint="default" w:ascii="Times New Roman" w:hAnsi="Times New Roman" w:eastAsia="方正仿宋_GBK" w:cs="Times New Roman"/>
                <w:b/>
                <w:bCs/>
                <w:color w:val="000000"/>
                <w:kern w:val="0"/>
                <w:sz w:val="18"/>
                <w:szCs w:val="18"/>
                <w:lang w:val="en-US" w:eastAsia="zh-CN" w:bidi="ar"/>
              </w:rPr>
              <w:t>m</w:t>
            </w:r>
          </w:p>
        </w:tc>
      </w:tr>
      <w:tr w14:paraId="3C3BBB1F">
        <w:tblPrEx>
          <w:tblCellMar>
            <w:top w:w="0" w:type="dxa"/>
            <w:left w:w="108" w:type="dxa"/>
            <w:bottom w:w="0" w:type="dxa"/>
            <w:right w:w="108" w:type="dxa"/>
          </w:tblCellMar>
        </w:tblPrEx>
        <w:trPr>
          <w:trHeight w:val="4296"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0D8CF">
            <w:pPr>
              <w:widowControl/>
              <w:snapToGrid w:val="0"/>
              <w:ind w:left="0" w:leftChars="0" w:right="0" w:rightChars="0" w:firstLine="0" w:firstLineChars="0"/>
              <w:jc w:val="center"/>
              <w:textAlignment w:val="center"/>
              <w:rPr>
                <w:rFonts w:hint="default" w:ascii="Times New Roman" w:hAnsi="Times New Roman" w:eastAsia="方正仿宋_GBK" w:cs="Times New Roman"/>
                <w:b/>
                <w:bCs/>
                <w:color w:val="000000"/>
                <w:kern w:val="0"/>
                <w:sz w:val="18"/>
                <w:szCs w:val="18"/>
                <w:lang w:eastAsia="zh-CN" w:bidi="ar"/>
              </w:rPr>
            </w:pPr>
            <w:r>
              <w:rPr>
                <w:rFonts w:hint="default" w:ascii="Times New Roman" w:hAnsi="Times New Roman" w:eastAsia="方正仿宋_GBK" w:cs="Times New Roman"/>
                <w:b/>
                <w:bCs/>
                <w:color w:val="000000"/>
                <w:kern w:val="0"/>
                <w:sz w:val="18"/>
                <w:szCs w:val="18"/>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C696F7">
            <w:pPr>
              <w:widowControl/>
              <w:snapToGrid w:val="0"/>
              <w:spacing w:line="240" w:lineRule="auto"/>
              <w:ind w:left="0" w:leftChars="0" w:right="0" w:rightChars="0" w:firstLine="0" w:firstLineChars="0"/>
              <w:jc w:val="center"/>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检测市场人员</w:t>
            </w:r>
          </w:p>
          <w:p w14:paraId="26A89ECC">
            <w:pPr>
              <w:widowControl/>
              <w:snapToGrid w:val="0"/>
              <w:spacing w:line="240" w:lineRule="auto"/>
              <w:ind w:left="0" w:leftChars="0" w:right="0" w:rightChars="0" w:firstLine="0" w:firstLineChars="0"/>
              <w:jc w:val="center"/>
              <w:textAlignment w:val="center"/>
              <w:rPr>
                <w:rFonts w:hint="default" w:ascii="Times New Roman" w:hAnsi="Times New Roman" w:eastAsia="方正仿宋_GBK" w:cs="Times New Roman"/>
                <w:b/>
                <w:bCs/>
                <w:color w:val="000000"/>
                <w:kern w:val="0"/>
                <w:sz w:val="18"/>
                <w:szCs w:val="18"/>
                <w:lang w:val="en-US" w:eastAsia="zh-CN" w:bidi="ar"/>
              </w:rPr>
            </w:pPr>
            <w:r>
              <w:rPr>
                <w:rFonts w:hint="eastAsia" w:ascii="Times New Roman" w:hAnsi="Times New Roman" w:eastAsia="方正仿宋_GBK" w:cs="Times New Roman"/>
                <w:b/>
                <w:bCs/>
                <w:color w:val="000000"/>
                <w:kern w:val="0"/>
                <w:sz w:val="18"/>
                <w:szCs w:val="18"/>
                <w:lang w:val="en-US" w:eastAsia="zh-CN" w:bidi="ar"/>
              </w:rPr>
              <w:t>（1人）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04167">
            <w:pPr>
              <w:widowControl/>
              <w:snapToGrid w:val="0"/>
              <w:spacing w:line="240" w:lineRule="auto"/>
              <w:ind w:left="0" w:leftChars="0" w:right="0" w:rightChars="0" w:firstLine="0" w:firstLineChars="0"/>
              <w:jc w:val="center"/>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bidi="ar"/>
              </w:rPr>
              <w:t>有工作经验</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D9EF">
            <w:pPr>
              <w:widowControl/>
              <w:numPr>
                <w:ilvl w:val="0"/>
                <w:numId w:val="5"/>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开拓行业客户与合作渠道，多渠道收集市场化项目、招标及客户需求信息，建立项目台账，筛选优质项目并跟进洽谈；</w:t>
            </w:r>
          </w:p>
          <w:p w14:paraId="1CD9D82F">
            <w:pPr>
              <w:widowControl/>
              <w:numPr>
                <w:ilvl w:val="0"/>
                <w:numId w:val="5"/>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梳理客户业务需求，联动内部核算成本，按照公司标准制作报价方案，对接客户，做好报价文件归档与数据统计；</w:t>
            </w:r>
          </w:p>
          <w:p w14:paraId="3EE65A94">
            <w:pPr>
              <w:widowControl/>
              <w:numPr>
                <w:ilvl w:val="0"/>
                <w:numId w:val="5"/>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配合公司项目现场样品采集与管理工作，保证数据真实、准确、有效；</w:t>
            </w:r>
          </w:p>
          <w:p w14:paraId="0273C92F">
            <w:pPr>
              <w:widowControl/>
              <w:numPr>
                <w:ilvl w:val="0"/>
                <w:numId w:val="5"/>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按照规定完成样品的标识、保存、运输与交接工作，以及采样工具与设备的准备、使用、维护、保养工作；</w:t>
            </w:r>
          </w:p>
          <w:p w14:paraId="2EFCFA87">
            <w:pPr>
              <w:widowControl/>
              <w:numPr>
                <w:ilvl w:val="0"/>
                <w:numId w:val="5"/>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val="en-US" w:eastAsia="zh-CN" w:bidi="ar"/>
              </w:rPr>
              <w:t>完成公司安排的其他工作。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890C84">
            <w:pPr>
              <w:widowControl/>
              <w:numPr>
                <w:ilvl w:val="0"/>
                <w:numId w:val="6"/>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本科及以上学历，生态环境监测领域相关专业，具有市场营销相关工作经历；</w:t>
            </w:r>
          </w:p>
          <w:p w14:paraId="638B62DA">
            <w:pPr>
              <w:widowControl/>
              <w:numPr>
                <w:ilvl w:val="0"/>
                <w:numId w:val="6"/>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良好的沟通交流能力、吃苦耐劳、责任心强、能适应经常外出采样的工作、能服从公司工作安排；</w:t>
            </w:r>
          </w:p>
          <w:p w14:paraId="04475BF7">
            <w:pPr>
              <w:widowControl/>
              <w:numPr>
                <w:ilvl w:val="0"/>
                <w:numId w:val="6"/>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具有C1或C2驾照；</w:t>
            </w:r>
          </w:p>
          <w:p w14:paraId="034F8ED7">
            <w:pPr>
              <w:widowControl/>
              <w:numPr>
                <w:ilvl w:val="0"/>
                <w:numId w:val="6"/>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val="en-US" w:eastAsia="zh-CN" w:bidi="ar"/>
              </w:rPr>
              <w:t>具有环保类中级职称者优先。</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A3A9">
            <w:pPr>
              <w:widowControl/>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bidi="ar"/>
              </w:rPr>
              <w:t>电话：</w:t>
            </w:r>
          </w:p>
          <w:p w14:paraId="20354EC1">
            <w:pPr>
              <w:widowControl/>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bidi="ar"/>
              </w:rPr>
              <w:t>0515-88226568</w:t>
            </w:r>
            <w:r>
              <w:rPr>
                <w:rFonts w:hint="default" w:ascii="Times New Roman" w:hAnsi="Times New Roman" w:eastAsia="方正仿宋_GBK" w:cs="Times New Roman"/>
                <w:b/>
                <w:bCs/>
                <w:color w:val="000000"/>
                <w:kern w:val="0"/>
                <w:sz w:val="18"/>
                <w:szCs w:val="18"/>
                <w:lang w:val="en-US" w:eastAsia="zh-CN" w:bidi="ar"/>
              </w:rPr>
              <w:t xml:space="preserve">    </w:t>
            </w:r>
          </w:p>
          <w:p w14:paraId="4D4C5252">
            <w:pPr>
              <w:widowControl/>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bidi="ar"/>
              </w:rPr>
              <w:t>邮箱：</w:t>
            </w:r>
          </w:p>
          <w:p w14:paraId="3F2EC4A8">
            <w:pPr>
              <w:widowControl/>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bidi="ar"/>
              </w:rPr>
              <w:t>jshhsthj@163.co</w:t>
            </w:r>
            <w:r>
              <w:rPr>
                <w:rFonts w:hint="default" w:ascii="Times New Roman" w:hAnsi="Times New Roman" w:eastAsia="方正仿宋_GBK" w:cs="Times New Roman"/>
                <w:b/>
                <w:bCs/>
                <w:color w:val="000000"/>
                <w:kern w:val="0"/>
                <w:sz w:val="18"/>
                <w:szCs w:val="18"/>
                <w:lang w:val="en-US" w:eastAsia="zh-CN" w:bidi="ar"/>
              </w:rPr>
              <w:t>m</w:t>
            </w:r>
          </w:p>
        </w:tc>
      </w:tr>
      <w:tr w14:paraId="7AD9D8AB">
        <w:tblPrEx>
          <w:tblCellMar>
            <w:top w:w="0" w:type="dxa"/>
            <w:left w:w="108" w:type="dxa"/>
            <w:bottom w:w="0" w:type="dxa"/>
            <w:right w:w="108" w:type="dxa"/>
          </w:tblCellMar>
        </w:tblPrEx>
        <w:trPr>
          <w:trHeight w:val="0"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ACA63">
            <w:pPr>
              <w:widowControl/>
              <w:snapToGrid w:val="0"/>
              <w:ind w:left="0" w:leftChars="0" w:right="0" w:rightChars="0" w:firstLine="0" w:firstLineChars="0"/>
              <w:jc w:val="center"/>
              <w:textAlignment w:val="center"/>
              <w:rPr>
                <w:rFonts w:hint="default" w:ascii="Times New Roman" w:hAnsi="Times New Roman" w:eastAsia="方正仿宋_GBK" w:cs="Times New Roman"/>
                <w:b/>
                <w:bCs/>
                <w:color w:val="000000"/>
                <w:kern w:val="0"/>
                <w:sz w:val="18"/>
                <w:szCs w:val="18"/>
                <w:lang w:eastAsia="zh-CN" w:bidi="ar"/>
              </w:rPr>
            </w:pPr>
            <w:r>
              <w:rPr>
                <w:rFonts w:hint="default" w:ascii="Times New Roman" w:hAnsi="Times New Roman" w:eastAsia="方正仿宋_GBK" w:cs="Times New Roman"/>
                <w:b/>
                <w:bCs/>
                <w:color w:val="000000"/>
                <w:kern w:val="0"/>
                <w:sz w:val="18"/>
                <w:szCs w:val="18"/>
                <w:lang w:val="en-US" w:eastAsia="zh-CN" w:bidi="ar"/>
              </w:rPr>
              <w:t>4</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269E">
            <w:pPr>
              <w:widowControl/>
              <w:snapToGrid w:val="0"/>
              <w:spacing w:line="240" w:lineRule="auto"/>
              <w:ind w:left="0" w:leftChars="0" w:right="0" w:rightChars="0" w:firstLine="0" w:firstLineChars="0"/>
              <w:jc w:val="center"/>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巡查技术人员</w:t>
            </w:r>
          </w:p>
          <w:p w14:paraId="5E945F79">
            <w:pPr>
              <w:widowControl/>
              <w:snapToGrid w:val="0"/>
              <w:spacing w:line="240" w:lineRule="auto"/>
              <w:ind w:left="0" w:leftChars="0" w:right="0" w:rightChars="0" w:firstLine="0" w:firstLineChars="0"/>
              <w:jc w:val="center"/>
              <w:textAlignment w:val="center"/>
              <w:rPr>
                <w:rFonts w:hint="default" w:ascii="Times New Roman" w:hAnsi="Times New Roman" w:eastAsia="方正仿宋_GBK" w:cs="Times New Roman"/>
                <w:b/>
                <w:bCs/>
                <w:color w:val="000000"/>
                <w:kern w:val="0"/>
                <w:sz w:val="18"/>
                <w:szCs w:val="18"/>
                <w:lang w:val="en-US" w:eastAsia="zh-CN" w:bidi="ar"/>
              </w:rPr>
            </w:pPr>
            <w:r>
              <w:rPr>
                <w:rFonts w:hint="eastAsia" w:ascii="Times New Roman" w:hAnsi="Times New Roman" w:eastAsia="方正仿宋_GBK" w:cs="Times New Roman"/>
                <w:b/>
                <w:bCs/>
                <w:color w:val="000000"/>
                <w:kern w:val="0"/>
                <w:sz w:val="18"/>
                <w:szCs w:val="18"/>
                <w:lang w:val="en-US" w:eastAsia="zh-CN" w:bidi="ar"/>
              </w:rPr>
              <w:t>（1人）</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990C">
            <w:pPr>
              <w:widowControl/>
              <w:snapToGrid w:val="0"/>
              <w:spacing w:line="240" w:lineRule="auto"/>
              <w:ind w:left="0" w:leftChars="0" w:right="0" w:rightChars="0" w:firstLine="0" w:firstLineChars="0"/>
              <w:jc w:val="center"/>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bidi="ar"/>
              </w:rPr>
              <w:t>有工作经验</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3588E">
            <w:pPr>
              <w:widowControl/>
              <w:numPr>
                <w:ilvl w:val="0"/>
                <w:numId w:val="7"/>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常驻大丰区办公，随时响应生态环境局工作调度，配合汛期、断面水质异常等特殊时段加班值守，保障现场作业随时开展；</w:t>
            </w:r>
          </w:p>
          <w:p w14:paraId="3A7BA0B8">
            <w:pPr>
              <w:widowControl/>
              <w:numPr>
                <w:ilvl w:val="0"/>
                <w:numId w:val="7"/>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常态化开展大丰区全域水环境走航、徒步巡查工作，重点排查河道、排污口周边水体等关键区域，全面核查水体表观水质、沿岸排污情况、管网运行状态；</w:t>
            </w:r>
          </w:p>
          <w:p w14:paraId="5131A81D">
            <w:pPr>
              <w:widowControl/>
              <w:numPr>
                <w:ilvl w:val="0"/>
                <w:numId w:val="7"/>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针对大丰区水质波动、断面超标等异常情况，开展专项污染源排查与成因溯源工作，精准锁定污染源头、分析污染成因、判定污染影响范围；</w:t>
            </w:r>
          </w:p>
          <w:p w14:paraId="264482C1">
            <w:pPr>
              <w:widowControl/>
              <w:numPr>
                <w:ilvl w:val="0"/>
                <w:numId w:val="7"/>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汇总现场巡查、监测、排查数据，编制水质数据分析周报、月报、年报及专项分析报告、整治方案等资料；</w:t>
            </w:r>
          </w:p>
          <w:p w14:paraId="0BFF9BA5">
            <w:pPr>
              <w:widowControl/>
              <w:numPr>
                <w:ilvl w:val="0"/>
                <w:numId w:val="7"/>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val="en-US" w:eastAsia="zh-CN" w:bidi="ar"/>
              </w:rPr>
              <w:t>完成公司安排的其他工作。</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52F4">
            <w:pPr>
              <w:widowControl/>
              <w:numPr>
                <w:ilvl w:val="0"/>
                <w:numId w:val="8"/>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本科及以上学历，具有3年以上水环境管控或水污染治理经验，报名时需提供相关实绩；</w:t>
            </w:r>
          </w:p>
          <w:p w14:paraId="29848C67">
            <w:pPr>
              <w:widowControl/>
              <w:numPr>
                <w:ilvl w:val="0"/>
                <w:numId w:val="8"/>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有较好的沟通、逻辑思维能力，能够对遇到的常规问题提出解决办法；</w:t>
            </w:r>
          </w:p>
          <w:p w14:paraId="3B1EEBC4">
            <w:pPr>
              <w:widowControl/>
              <w:numPr>
                <w:ilvl w:val="0"/>
                <w:numId w:val="8"/>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工作认真，吃苦耐劳，细心沉稳，具有一定的抗压能力和良好的团队合作精神，服从公司工作安排；</w:t>
            </w:r>
          </w:p>
          <w:p w14:paraId="1BE89A0D">
            <w:pPr>
              <w:widowControl/>
              <w:numPr>
                <w:ilvl w:val="0"/>
                <w:numId w:val="8"/>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具有C1或C2驾照；</w:t>
            </w:r>
          </w:p>
          <w:p w14:paraId="268D7C07">
            <w:pPr>
              <w:widowControl/>
              <w:numPr>
                <w:ilvl w:val="0"/>
                <w:numId w:val="8"/>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val="en-US" w:eastAsia="zh-CN" w:bidi="ar"/>
              </w:rPr>
              <w:t>具有环保类中级职称者优先。</w:t>
            </w:r>
          </w:p>
          <w:p w14:paraId="3C1B2694">
            <w:pPr>
              <w:widowControl/>
              <w:numPr>
                <w:ilvl w:val="0"/>
                <w:numId w:val="0"/>
              </w:numPr>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val="en-US" w:eastAsia="zh-CN" w:bidi="ar"/>
              </w:rPr>
              <w:t>常驻地点:大丰</w:t>
            </w:r>
          </w:p>
        </w:tc>
        <w:tc>
          <w:tcPr>
            <w:tcW w:w="1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ABF8C">
            <w:pPr>
              <w:widowControl/>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bidi="ar"/>
              </w:rPr>
              <w:t>电话：</w:t>
            </w:r>
          </w:p>
          <w:p w14:paraId="0BEAACCE">
            <w:pPr>
              <w:widowControl/>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val="en-US" w:eastAsia="zh-CN" w:bidi="ar"/>
              </w:rPr>
            </w:pPr>
            <w:r>
              <w:rPr>
                <w:rFonts w:hint="default" w:ascii="Times New Roman" w:hAnsi="Times New Roman" w:eastAsia="方正仿宋_GBK" w:cs="Times New Roman"/>
                <w:b/>
                <w:bCs/>
                <w:color w:val="000000"/>
                <w:kern w:val="0"/>
                <w:sz w:val="18"/>
                <w:szCs w:val="18"/>
                <w:lang w:bidi="ar"/>
              </w:rPr>
              <w:t>0515-88226568</w:t>
            </w:r>
            <w:r>
              <w:rPr>
                <w:rFonts w:hint="default" w:ascii="Times New Roman" w:hAnsi="Times New Roman" w:eastAsia="方正仿宋_GBK" w:cs="Times New Roman"/>
                <w:b/>
                <w:bCs/>
                <w:color w:val="000000"/>
                <w:kern w:val="0"/>
                <w:sz w:val="18"/>
                <w:szCs w:val="18"/>
                <w:lang w:val="en-US" w:eastAsia="zh-CN" w:bidi="ar"/>
              </w:rPr>
              <w:t xml:space="preserve">    </w:t>
            </w:r>
          </w:p>
          <w:p w14:paraId="7479DB95">
            <w:pPr>
              <w:widowControl/>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bidi="ar"/>
              </w:rPr>
              <w:t>邮箱：</w:t>
            </w:r>
          </w:p>
          <w:p w14:paraId="48661E7D">
            <w:pPr>
              <w:widowControl/>
              <w:snapToGrid w:val="0"/>
              <w:spacing w:line="240" w:lineRule="auto"/>
              <w:ind w:left="0" w:leftChars="0" w:right="0" w:rightChars="0" w:firstLine="0" w:firstLineChars="0"/>
              <w:jc w:val="left"/>
              <w:textAlignment w:val="center"/>
              <w:rPr>
                <w:rFonts w:hint="default" w:ascii="Times New Roman" w:hAnsi="Times New Roman" w:eastAsia="方正仿宋_GBK" w:cs="Times New Roman"/>
                <w:b/>
                <w:bCs/>
                <w:color w:val="000000"/>
                <w:kern w:val="0"/>
                <w:sz w:val="18"/>
                <w:szCs w:val="18"/>
                <w:lang w:bidi="ar"/>
              </w:rPr>
            </w:pPr>
            <w:r>
              <w:rPr>
                <w:rFonts w:hint="default" w:ascii="Times New Roman" w:hAnsi="Times New Roman" w:eastAsia="方正仿宋_GBK" w:cs="Times New Roman"/>
                <w:b/>
                <w:bCs/>
                <w:color w:val="000000"/>
                <w:kern w:val="0"/>
                <w:sz w:val="18"/>
                <w:szCs w:val="18"/>
                <w:lang w:bidi="ar"/>
              </w:rPr>
              <w:t>jshhsthj@163.co</w:t>
            </w:r>
            <w:r>
              <w:rPr>
                <w:rFonts w:hint="default" w:ascii="Times New Roman" w:hAnsi="Times New Roman" w:eastAsia="方正仿宋_GBK" w:cs="Times New Roman"/>
                <w:b/>
                <w:bCs/>
                <w:color w:val="000000"/>
                <w:kern w:val="0"/>
                <w:sz w:val="18"/>
                <w:szCs w:val="18"/>
                <w:lang w:val="en-US" w:eastAsia="zh-CN" w:bidi="ar"/>
              </w:rPr>
              <w:t>m</w:t>
            </w:r>
          </w:p>
        </w:tc>
      </w:tr>
    </w:tbl>
    <w:p w14:paraId="2588CF8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color w:val="auto"/>
          <w:kern w:val="2"/>
          <w:sz w:val="32"/>
          <w:szCs w:val="32"/>
          <w:lang w:val="en-US" w:eastAsia="zh-CN" w:bidi="ar-SA"/>
        </w:rPr>
      </w:pPr>
      <w:bookmarkStart w:id="0" w:name="_GoBack"/>
      <w:bookmarkEnd w:id="0"/>
    </w:p>
    <w:p w14:paraId="19989E2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color w:val="auto"/>
          <w:kern w:val="2"/>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备注：生态环境监测领域相关专业包括环境、化学、化工、生物、物理、生态、大气科学、气象、海洋、核工程、地理、地质、资源、自然保护、农业、林业、食品、机械、自动化、仪器等理工类相关专业及其他生态环境部认可的生态环境监测领域相关专业。</w:t>
      </w:r>
    </w:p>
    <w:sectPr>
      <w:footerReference r:id="rId3" w:type="default"/>
      <w:pgSz w:w="11906" w:h="16838"/>
      <w:pgMar w:top="2098" w:right="1474" w:bottom="1984" w:left="1474" w:header="851"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2010600010101010101"/>
    <w:charset w:val="86"/>
    <w:family w:val="script"/>
    <w:pitch w:val="default"/>
    <w:sig w:usb0="00000001" w:usb1="080E0000" w:usb2="00000000" w:usb3="00000000" w:csb0="00040000" w:csb1="00000000"/>
    <w:embedRegular r:id="rId1" w:fontKey="{E0AE9F66-EF20-4D9B-8E7C-7E23F6CC353F}"/>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embedRegular r:id="rId2" w:fontKey="{D700BE00-8BEA-432A-8F9E-EE013DC84146}"/>
  </w:font>
  <w:font w:name="方正仿宋_GBK">
    <w:panose1 w:val="02000000000000000000"/>
    <w:charset w:val="86"/>
    <w:family w:val="auto"/>
    <w:pitch w:val="default"/>
    <w:sig w:usb0="A00002BF" w:usb1="38CF7CFA" w:usb2="00082016" w:usb3="00000000" w:csb0="00040001" w:csb1="00000000"/>
    <w:embedRegular r:id="rId3" w:fontKey="{267B186F-14AE-4057-A6AF-CC06B760260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E87B6">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B7FE38">
                          <w:pPr>
                            <w:pStyle w:val="4"/>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15</w:t>
                          </w:r>
                          <w:r>
                            <w:rPr>
                              <w:rFonts w:ascii="Times New Roman" w:hAnsi="Times New Roman" w:cs="Times New Roman"/>
                              <w:sz w:val="28"/>
                              <w:szCs w:val="28"/>
                            </w:rPr>
                            <w:fldChar w:fldCharType="end"/>
                          </w:r>
                          <w:r>
                            <w:rPr>
                              <w:rFonts w:ascii="Times New Roman" w:hAnsi="Times New Roman" w:cs="Times New Roman"/>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3CB7FE38">
                    <w:pPr>
                      <w:pStyle w:val="4"/>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15</w:t>
                    </w:r>
                    <w:r>
                      <w:rPr>
                        <w:rFonts w:ascii="Times New Roman" w:hAnsi="Times New Roman" w:cs="Times New Roman"/>
                        <w:sz w:val="28"/>
                        <w:szCs w:val="28"/>
                      </w:rPr>
                      <w:fldChar w:fldCharType="end"/>
                    </w:r>
                    <w:r>
                      <w:rPr>
                        <w:rFonts w:ascii="Times New Roman" w:hAnsi="Times New Roman" w:cs="Times New Roman"/>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BAA3A2"/>
    <w:multiLevelType w:val="singleLevel"/>
    <w:tmpl w:val="85BAA3A2"/>
    <w:lvl w:ilvl="0" w:tentative="0">
      <w:start w:val="1"/>
      <w:numFmt w:val="decimal"/>
      <w:suff w:val="space"/>
      <w:lvlText w:val="%1."/>
      <w:lvlJc w:val="left"/>
    </w:lvl>
  </w:abstractNum>
  <w:abstractNum w:abstractNumId="1">
    <w:nsid w:val="914439DE"/>
    <w:multiLevelType w:val="singleLevel"/>
    <w:tmpl w:val="914439DE"/>
    <w:lvl w:ilvl="0" w:tentative="0">
      <w:start w:val="1"/>
      <w:numFmt w:val="decimal"/>
      <w:suff w:val="space"/>
      <w:lvlText w:val="%1."/>
      <w:lvlJc w:val="left"/>
    </w:lvl>
  </w:abstractNum>
  <w:abstractNum w:abstractNumId="2">
    <w:nsid w:val="A7BFD857"/>
    <w:multiLevelType w:val="singleLevel"/>
    <w:tmpl w:val="A7BFD857"/>
    <w:lvl w:ilvl="0" w:tentative="0">
      <w:start w:val="1"/>
      <w:numFmt w:val="decimal"/>
      <w:suff w:val="space"/>
      <w:lvlText w:val="%1."/>
      <w:lvlJc w:val="left"/>
    </w:lvl>
  </w:abstractNum>
  <w:abstractNum w:abstractNumId="3">
    <w:nsid w:val="BB308661"/>
    <w:multiLevelType w:val="singleLevel"/>
    <w:tmpl w:val="BB308661"/>
    <w:lvl w:ilvl="0" w:tentative="0">
      <w:start w:val="1"/>
      <w:numFmt w:val="decimal"/>
      <w:suff w:val="space"/>
      <w:lvlText w:val="%1."/>
      <w:lvlJc w:val="left"/>
    </w:lvl>
  </w:abstractNum>
  <w:abstractNum w:abstractNumId="4">
    <w:nsid w:val="F43ED0CA"/>
    <w:multiLevelType w:val="singleLevel"/>
    <w:tmpl w:val="F43ED0CA"/>
    <w:lvl w:ilvl="0" w:tentative="0">
      <w:start w:val="1"/>
      <w:numFmt w:val="decimal"/>
      <w:suff w:val="space"/>
      <w:lvlText w:val="%1."/>
      <w:lvlJc w:val="left"/>
    </w:lvl>
  </w:abstractNum>
  <w:abstractNum w:abstractNumId="5">
    <w:nsid w:val="42FC8C60"/>
    <w:multiLevelType w:val="singleLevel"/>
    <w:tmpl w:val="42FC8C60"/>
    <w:lvl w:ilvl="0" w:tentative="0">
      <w:start w:val="1"/>
      <w:numFmt w:val="decimal"/>
      <w:suff w:val="space"/>
      <w:lvlText w:val="%1."/>
      <w:lvlJc w:val="left"/>
    </w:lvl>
  </w:abstractNum>
  <w:abstractNum w:abstractNumId="6">
    <w:nsid w:val="46DB4A5F"/>
    <w:multiLevelType w:val="singleLevel"/>
    <w:tmpl w:val="46DB4A5F"/>
    <w:lvl w:ilvl="0" w:tentative="0">
      <w:start w:val="1"/>
      <w:numFmt w:val="decimal"/>
      <w:suff w:val="space"/>
      <w:lvlText w:val="%1."/>
      <w:lvlJc w:val="left"/>
    </w:lvl>
  </w:abstractNum>
  <w:abstractNum w:abstractNumId="7">
    <w:nsid w:val="62AB8B58"/>
    <w:multiLevelType w:val="singleLevel"/>
    <w:tmpl w:val="62AB8B58"/>
    <w:lvl w:ilvl="0" w:tentative="0">
      <w:start w:val="1"/>
      <w:numFmt w:val="decimal"/>
      <w:suff w:val="space"/>
      <w:lvlText w:val="%1."/>
      <w:lvlJc w:val="left"/>
    </w:lvl>
  </w:abstractNum>
  <w:num w:numId="1">
    <w:abstractNumId w:val="5"/>
  </w:num>
  <w:num w:numId="2">
    <w:abstractNumId w:val="0"/>
  </w:num>
  <w:num w:numId="3">
    <w:abstractNumId w:val="7"/>
  </w:num>
  <w:num w:numId="4">
    <w:abstractNumId w:val="6"/>
  </w:num>
  <w:num w:numId="5">
    <w:abstractNumId w:val="4"/>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853EC"/>
    <w:rsid w:val="012C2DE5"/>
    <w:rsid w:val="013F6714"/>
    <w:rsid w:val="01EA71D0"/>
    <w:rsid w:val="02265B58"/>
    <w:rsid w:val="036D17E7"/>
    <w:rsid w:val="04A57DAB"/>
    <w:rsid w:val="06043E3C"/>
    <w:rsid w:val="06377020"/>
    <w:rsid w:val="06F94503"/>
    <w:rsid w:val="07304ED7"/>
    <w:rsid w:val="07422A1E"/>
    <w:rsid w:val="087F780C"/>
    <w:rsid w:val="08DD6DBA"/>
    <w:rsid w:val="0945442B"/>
    <w:rsid w:val="09CA7A29"/>
    <w:rsid w:val="0A424F95"/>
    <w:rsid w:val="0BBA6DAD"/>
    <w:rsid w:val="0C9B7A6F"/>
    <w:rsid w:val="0E736CF3"/>
    <w:rsid w:val="0EEF02A7"/>
    <w:rsid w:val="0F492C4E"/>
    <w:rsid w:val="0FB45A48"/>
    <w:rsid w:val="10650617"/>
    <w:rsid w:val="10710E66"/>
    <w:rsid w:val="1119127B"/>
    <w:rsid w:val="1198726F"/>
    <w:rsid w:val="120E1C01"/>
    <w:rsid w:val="14566458"/>
    <w:rsid w:val="14C923EE"/>
    <w:rsid w:val="14D709D0"/>
    <w:rsid w:val="15AF0BFE"/>
    <w:rsid w:val="16342EC5"/>
    <w:rsid w:val="1646243F"/>
    <w:rsid w:val="176E561B"/>
    <w:rsid w:val="180F333D"/>
    <w:rsid w:val="18514619"/>
    <w:rsid w:val="19A05BE4"/>
    <w:rsid w:val="19CE05F3"/>
    <w:rsid w:val="1A8567D8"/>
    <w:rsid w:val="1C4D1829"/>
    <w:rsid w:val="1C7C42FC"/>
    <w:rsid w:val="1E007412"/>
    <w:rsid w:val="1E223DF9"/>
    <w:rsid w:val="1EB1549D"/>
    <w:rsid w:val="1EC4757A"/>
    <w:rsid w:val="2202766C"/>
    <w:rsid w:val="22994334"/>
    <w:rsid w:val="23AA0A22"/>
    <w:rsid w:val="23C51EC6"/>
    <w:rsid w:val="244702D2"/>
    <w:rsid w:val="24D665AE"/>
    <w:rsid w:val="26906C30"/>
    <w:rsid w:val="27397709"/>
    <w:rsid w:val="274E7C63"/>
    <w:rsid w:val="27FA1FD5"/>
    <w:rsid w:val="27FE2D4B"/>
    <w:rsid w:val="28640C88"/>
    <w:rsid w:val="29534671"/>
    <w:rsid w:val="29B36EBE"/>
    <w:rsid w:val="2AEE7D91"/>
    <w:rsid w:val="2E6044FB"/>
    <w:rsid w:val="2E877EAD"/>
    <w:rsid w:val="2F2C0077"/>
    <w:rsid w:val="301B0860"/>
    <w:rsid w:val="30643B18"/>
    <w:rsid w:val="30D45B6C"/>
    <w:rsid w:val="315A0567"/>
    <w:rsid w:val="3178365C"/>
    <w:rsid w:val="327D275F"/>
    <w:rsid w:val="358C3B95"/>
    <w:rsid w:val="35D578FF"/>
    <w:rsid w:val="38FC50D5"/>
    <w:rsid w:val="397877DC"/>
    <w:rsid w:val="3A4C4DA9"/>
    <w:rsid w:val="3BBD6A1F"/>
    <w:rsid w:val="3C834E15"/>
    <w:rsid w:val="3DC92CFC"/>
    <w:rsid w:val="3DED6027"/>
    <w:rsid w:val="3E3831D5"/>
    <w:rsid w:val="3EF335E1"/>
    <w:rsid w:val="3F2648C7"/>
    <w:rsid w:val="3FD55988"/>
    <w:rsid w:val="418F3B2D"/>
    <w:rsid w:val="419E624E"/>
    <w:rsid w:val="41AA620E"/>
    <w:rsid w:val="448F37D6"/>
    <w:rsid w:val="470F2BE1"/>
    <w:rsid w:val="47AA07FB"/>
    <w:rsid w:val="484A2219"/>
    <w:rsid w:val="49E00578"/>
    <w:rsid w:val="49F57666"/>
    <w:rsid w:val="4AA26ACD"/>
    <w:rsid w:val="4C764805"/>
    <w:rsid w:val="4EDD2778"/>
    <w:rsid w:val="4FB21842"/>
    <w:rsid w:val="501231EC"/>
    <w:rsid w:val="50227C85"/>
    <w:rsid w:val="506F7733"/>
    <w:rsid w:val="51DF5105"/>
    <w:rsid w:val="52433B03"/>
    <w:rsid w:val="529043DE"/>
    <w:rsid w:val="52A66D10"/>
    <w:rsid w:val="52AA68B0"/>
    <w:rsid w:val="52FB3500"/>
    <w:rsid w:val="53114AD1"/>
    <w:rsid w:val="53412131"/>
    <w:rsid w:val="553D4B38"/>
    <w:rsid w:val="56A7023F"/>
    <w:rsid w:val="571B6A80"/>
    <w:rsid w:val="58044A73"/>
    <w:rsid w:val="58225AD4"/>
    <w:rsid w:val="59AA781E"/>
    <w:rsid w:val="5ACE1CEA"/>
    <w:rsid w:val="5BBF098C"/>
    <w:rsid w:val="5BC36D9F"/>
    <w:rsid w:val="5BFC7B76"/>
    <w:rsid w:val="5C095849"/>
    <w:rsid w:val="5C7C6DF9"/>
    <w:rsid w:val="5C901FF5"/>
    <w:rsid w:val="5D8E5FDD"/>
    <w:rsid w:val="5EC43669"/>
    <w:rsid w:val="5F2B2A77"/>
    <w:rsid w:val="5F7E34EF"/>
    <w:rsid w:val="5FED7D37"/>
    <w:rsid w:val="61015CCF"/>
    <w:rsid w:val="625B7B17"/>
    <w:rsid w:val="63387DCB"/>
    <w:rsid w:val="640D5DA9"/>
    <w:rsid w:val="646F1658"/>
    <w:rsid w:val="66C94123"/>
    <w:rsid w:val="670E33AA"/>
    <w:rsid w:val="675608AD"/>
    <w:rsid w:val="68A0572C"/>
    <w:rsid w:val="68F01DF5"/>
    <w:rsid w:val="6A817808"/>
    <w:rsid w:val="6BEB2BC4"/>
    <w:rsid w:val="6C526CAE"/>
    <w:rsid w:val="6C937AD1"/>
    <w:rsid w:val="6DBF5CED"/>
    <w:rsid w:val="6F1C7F0B"/>
    <w:rsid w:val="6FB46AB9"/>
    <w:rsid w:val="703B4AE4"/>
    <w:rsid w:val="709A20BD"/>
    <w:rsid w:val="70F71D22"/>
    <w:rsid w:val="71DB20DB"/>
    <w:rsid w:val="72621DA4"/>
    <w:rsid w:val="72E40074"/>
    <w:rsid w:val="737613A8"/>
    <w:rsid w:val="74B56C06"/>
    <w:rsid w:val="75B67264"/>
    <w:rsid w:val="75C83CC5"/>
    <w:rsid w:val="76630135"/>
    <w:rsid w:val="767D40DA"/>
    <w:rsid w:val="77844FC2"/>
    <w:rsid w:val="77E634A1"/>
    <w:rsid w:val="77F17EF6"/>
    <w:rsid w:val="789B6A68"/>
    <w:rsid w:val="78D802CB"/>
    <w:rsid w:val="796A4E3D"/>
    <w:rsid w:val="797A042B"/>
    <w:rsid w:val="798F11F7"/>
    <w:rsid w:val="7A7E0416"/>
    <w:rsid w:val="7A807C8B"/>
    <w:rsid w:val="7AAF05A8"/>
    <w:rsid w:val="7AD663FE"/>
    <w:rsid w:val="7BDD6172"/>
    <w:rsid w:val="7DD578DA"/>
    <w:rsid w:val="7E745D91"/>
    <w:rsid w:val="7EB3166A"/>
    <w:rsid w:val="7FCFF345"/>
    <w:rsid w:val="DBBF6CE0"/>
    <w:rsid w:val="EF66C161"/>
    <w:rsid w:val="EFED689D"/>
    <w:rsid w:val="F1914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line="560" w:lineRule="exact"/>
      <w:ind w:firstLine="640" w:firstLineChars="200"/>
      <w:outlineLvl w:val="1"/>
    </w:pPr>
    <w:rPr>
      <w:rFonts w:ascii="Arial" w:hAnsi="Arial" w:eastAsia="方正黑体_GBK"/>
      <w:sz w:val="32"/>
      <w:szCs w:val="2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line="560" w:lineRule="exact"/>
      <w:ind w:firstLine="64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semiHidden/>
    <w:qFormat/>
    <w:uiPriority w:val="99"/>
    <w:pPr>
      <w:spacing w:line="300" w:lineRule="exact"/>
    </w:pPr>
    <w:rPr>
      <w:rFonts w:ascii="宋体" w:hAnsi="宋体" w:eastAsia="等线" w:cs="宋体"/>
      <w:szCs w:val="21"/>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font151"/>
    <w:basedOn w:val="10"/>
    <w:autoRedefine/>
    <w:qFormat/>
    <w:uiPriority w:val="0"/>
    <w:rPr>
      <w:rFonts w:ascii="方正黑体_GBK" w:hAnsi="方正黑体_GBK" w:eastAsia="方正黑体_GBK" w:cs="方正黑体_GBK"/>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1409</Words>
  <Characters>1523</Characters>
  <Lines>0</Lines>
  <Paragraphs>0</Paragraphs>
  <TotalTime>2</TotalTime>
  <ScaleCrop>false</ScaleCrop>
  <LinksUpToDate>false</LinksUpToDate>
  <CharactersWithSpaces>1535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2025-04-09T09:37:00Z</dcterms:created>
  <dc:creator>邱邱</dc:creator>
  <cp:lastModifiedBy>KAYN</cp:lastModifiedBy>
  <cp:lastPrinted>2026-06-30T06:37:00Z</cp:lastPrinted>
  <dcterms:modified xsi:type="dcterms:W3CDTF">2026-07-31T09:50:07Z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eyJoZGlkIjoiYWRkODA1ZjhkM2I2MDQzNGJjODJmMDU0N2I2ODU1YTgiLCJ1c2VySWQiOiI0OTA5MzQ1NzcifQ==</vt:lpwstr>
  </property>
  <property fmtid="{D5CDD505-2E9C-101B-9397-08002B2CF9AE}" pid="4" name="ICV">
    <vt:lpwstr>0023603FB0F0415EA2DFA8DCCE31F961_13</vt:lpwstr>
  </property>
</Properties>
</file>