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6134" w14:textId="36E6166D" w:rsidR="007D4D36" w:rsidRPr="007D4D36" w:rsidRDefault="007D4D36" w:rsidP="007D4D36">
      <w:pPr>
        <w:widowControl/>
        <w:spacing w:after="0" w:afterAutospacing="0" w:line="560" w:lineRule="exact"/>
        <w:ind w:firstLine="0"/>
        <w:jc w:val="left"/>
        <w:rPr>
          <w:rFonts w:ascii="Times New Roman" w:eastAsia="方正小标宋_GBK" w:hAnsi="Times New Roman"/>
          <w:color w:val="000000" w:themeColor="text1"/>
          <w:kern w:val="0"/>
          <w:sz w:val="32"/>
          <w:szCs w:val="32"/>
        </w:rPr>
      </w:pPr>
      <w:r w:rsidRPr="007D4D36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附件</w:t>
      </w:r>
      <w:r w:rsidRPr="007D4D36">
        <w:rPr>
          <w:rFonts w:ascii="Times New Roman" w:eastAsia="方正小标宋_GBK" w:hAnsi="Times New Roman" w:hint="eastAsia"/>
          <w:color w:val="000000" w:themeColor="text1"/>
          <w:kern w:val="0"/>
          <w:sz w:val="32"/>
          <w:szCs w:val="32"/>
        </w:rPr>
        <w:t>1</w:t>
      </w:r>
    </w:p>
    <w:p w14:paraId="07EB0C81" w14:textId="5813762C" w:rsidR="00CB64C0" w:rsidRPr="00957EC4" w:rsidRDefault="00CD355C" w:rsidP="007D4D36">
      <w:pPr>
        <w:widowControl/>
        <w:spacing w:beforeLines="50" w:before="156" w:afterLines="50" w:after="156" w:afterAutospacing="0" w:line="620" w:lineRule="exact"/>
        <w:ind w:firstLine="0"/>
        <w:jc w:val="center"/>
        <w:rPr>
          <w:rFonts w:ascii="Times New Roman" w:eastAsia="方正小标宋_GBK" w:hAnsi="Times New Roman"/>
          <w:color w:val="000000" w:themeColor="text1"/>
          <w:kern w:val="0"/>
          <w:sz w:val="44"/>
          <w:szCs w:val="44"/>
        </w:rPr>
      </w:pPr>
      <w:r w:rsidRPr="00957EC4">
        <w:rPr>
          <w:rFonts w:ascii="Times New Roman" w:eastAsia="方正小标宋_GBK" w:hAnsi="Times New Roman" w:hint="eastAsia"/>
          <w:color w:val="000000" w:themeColor="text1"/>
          <w:kern w:val="0"/>
          <w:sz w:val="44"/>
          <w:szCs w:val="44"/>
        </w:rPr>
        <w:t>盐城经济技术开发区教师发展中心</w:t>
      </w:r>
      <w:r w:rsidRPr="00957EC4">
        <w:rPr>
          <w:rFonts w:ascii="Times New Roman" w:eastAsia="方正小标宋_GBK" w:hAnsi="Times New Roman" w:hint="eastAsia"/>
          <w:color w:val="000000" w:themeColor="text1"/>
          <w:kern w:val="0"/>
          <w:sz w:val="44"/>
          <w:szCs w:val="44"/>
        </w:rPr>
        <w:t>2026</w:t>
      </w:r>
      <w:r w:rsidRPr="00957EC4">
        <w:rPr>
          <w:rFonts w:ascii="Times New Roman" w:eastAsia="方正小标宋_GBK" w:hAnsi="Times New Roman" w:hint="eastAsia"/>
          <w:color w:val="000000" w:themeColor="text1"/>
          <w:kern w:val="0"/>
          <w:sz w:val="44"/>
          <w:szCs w:val="44"/>
        </w:rPr>
        <w:t>年公开选调工作人员</w:t>
      </w:r>
      <w:r w:rsidR="00CB64C0" w:rsidRPr="00957EC4">
        <w:rPr>
          <w:rFonts w:ascii="Times New Roman" w:eastAsia="方正小标宋_GBK" w:hAnsi="Times New Roman" w:hint="eastAsia"/>
          <w:color w:val="000000" w:themeColor="text1"/>
          <w:kern w:val="0"/>
          <w:sz w:val="44"/>
          <w:szCs w:val="44"/>
        </w:rPr>
        <w:t>岗位表</w:t>
      </w:r>
    </w:p>
    <w:tbl>
      <w:tblPr>
        <w:tblW w:w="144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96"/>
        <w:gridCol w:w="1325"/>
        <w:gridCol w:w="784"/>
        <w:gridCol w:w="777"/>
        <w:gridCol w:w="994"/>
        <w:gridCol w:w="929"/>
        <w:gridCol w:w="732"/>
        <w:gridCol w:w="865"/>
        <w:gridCol w:w="852"/>
        <w:gridCol w:w="4332"/>
        <w:gridCol w:w="869"/>
      </w:tblGrid>
      <w:tr w:rsidR="00957EC4" w:rsidRPr="00957EC4" w14:paraId="7F42B5ED" w14:textId="77777777" w:rsidTr="005C5D73">
        <w:trPr>
          <w:trHeight w:val="720"/>
          <w:tblHeader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14:paraId="5F4B726D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</w:tcBorders>
            <w:vAlign w:val="center"/>
          </w:tcPr>
          <w:p w14:paraId="6C7196F6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</w:tcBorders>
            <w:vAlign w:val="center"/>
          </w:tcPr>
          <w:p w14:paraId="5CB953A0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</w:tcBorders>
            <w:vAlign w:val="center"/>
          </w:tcPr>
          <w:p w14:paraId="4CCA0F7E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选调</w:t>
            </w:r>
          </w:p>
          <w:p w14:paraId="7EC143F7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732" w:type="dxa"/>
            <w:vMerge w:val="restart"/>
            <w:tcBorders>
              <w:top w:val="single" w:sz="8" w:space="0" w:color="auto"/>
            </w:tcBorders>
            <w:vAlign w:val="center"/>
          </w:tcPr>
          <w:p w14:paraId="575949D9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开考</w:t>
            </w:r>
          </w:p>
          <w:p w14:paraId="1772F20F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比例</w:t>
            </w:r>
          </w:p>
        </w:tc>
        <w:tc>
          <w:tcPr>
            <w:tcW w:w="6918" w:type="dxa"/>
            <w:gridSpan w:val="4"/>
            <w:tcBorders>
              <w:top w:val="single" w:sz="8" w:space="0" w:color="auto"/>
            </w:tcBorders>
            <w:vAlign w:val="center"/>
          </w:tcPr>
          <w:p w14:paraId="2FBCF654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选调条件</w:t>
            </w:r>
          </w:p>
        </w:tc>
      </w:tr>
      <w:tr w:rsidR="00957EC4" w:rsidRPr="00957EC4" w14:paraId="10E697EA" w14:textId="77777777" w:rsidTr="00CD355C">
        <w:trPr>
          <w:trHeight w:val="1144"/>
          <w:tblHeader/>
          <w:jc w:val="center"/>
        </w:trPr>
        <w:tc>
          <w:tcPr>
            <w:tcW w:w="675" w:type="dxa"/>
            <w:vMerge/>
            <w:vAlign w:val="center"/>
          </w:tcPr>
          <w:p w14:paraId="3D4A34E4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2DBE8F7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主管</w:t>
            </w:r>
          </w:p>
          <w:p w14:paraId="29853947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部门</w:t>
            </w:r>
          </w:p>
        </w:tc>
        <w:tc>
          <w:tcPr>
            <w:tcW w:w="1325" w:type="dxa"/>
            <w:vAlign w:val="center"/>
          </w:tcPr>
          <w:p w14:paraId="76F321B2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14:paraId="68609FC0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84" w:type="dxa"/>
            <w:vAlign w:val="center"/>
          </w:tcPr>
          <w:p w14:paraId="5DDD6CC7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经费</w:t>
            </w:r>
          </w:p>
          <w:p w14:paraId="12A2FAF1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来源</w:t>
            </w:r>
          </w:p>
        </w:tc>
        <w:tc>
          <w:tcPr>
            <w:tcW w:w="777" w:type="dxa"/>
            <w:vAlign w:val="center"/>
          </w:tcPr>
          <w:p w14:paraId="1181B191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14:paraId="3785BC20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994" w:type="dxa"/>
            <w:vAlign w:val="center"/>
          </w:tcPr>
          <w:p w14:paraId="208EF729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14:paraId="27ACAA13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929" w:type="dxa"/>
            <w:vMerge/>
            <w:vAlign w:val="center"/>
          </w:tcPr>
          <w:p w14:paraId="26056E00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14:paraId="3959BA56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24E41E5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  <w:p w14:paraId="4F42C110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852" w:type="dxa"/>
            <w:vAlign w:val="center"/>
          </w:tcPr>
          <w:p w14:paraId="4EF5589B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4332" w:type="dxa"/>
            <w:vAlign w:val="center"/>
          </w:tcPr>
          <w:p w14:paraId="35550B53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69" w:type="dxa"/>
            <w:vAlign w:val="center"/>
          </w:tcPr>
          <w:p w14:paraId="1AA040E7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黑体_GBK" w:hAnsi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CB64C0" w:rsidRPr="00957EC4" w14:paraId="6A9A90FD" w14:textId="77777777" w:rsidTr="007D4D36">
        <w:trPr>
          <w:trHeight w:val="4726"/>
          <w:jc w:val="center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14:paraId="795EB61C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14:paraId="417D42AA" w14:textId="5F99FBAE" w:rsidR="00CB64C0" w:rsidRPr="00957EC4" w:rsidRDefault="00CD355C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盐城经济技术开发区社会事业局</w:t>
            </w:r>
          </w:p>
        </w:tc>
        <w:tc>
          <w:tcPr>
            <w:tcW w:w="1325" w:type="dxa"/>
            <w:tcBorders>
              <w:bottom w:val="single" w:sz="8" w:space="0" w:color="auto"/>
            </w:tcBorders>
            <w:vAlign w:val="center"/>
          </w:tcPr>
          <w:p w14:paraId="7D733C36" w14:textId="46E9CF18" w:rsidR="00CB64C0" w:rsidRPr="00957EC4" w:rsidRDefault="00CD355C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盐城经济技术开发区教师发展中心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48D9D642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全额</w:t>
            </w:r>
          </w:p>
          <w:p w14:paraId="67FD7884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拨款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vAlign w:val="center"/>
          </w:tcPr>
          <w:p w14:paraId="2218DDC9" w14:textId="26EAB657" w:rsidR="00CB64C0" w:rsidRPr="00957EC4" w:rsidRDefault="004E1B98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14:paraId="2F0125C4" w14:textId="69E65800" w:rsidR="00CB64C0" w:rsidRPr="00957EC4" w:rsidRDefault="004E1B98" w:rsidP="004E1B98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管理</w:t>
            </w:r>
            <w:r w:rsidR="00A319CD" w:rsidRPr="00957EC4"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类</w:t>
            </w:r>
            <w:r w:rsidRPr="00957EC4">
              <w:rPr>
                <w:rFonts w:ascii="Times New Roman" w:eastAsia="方正仿宋_GBK" w:hAnsi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="00CD355C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九级职员及以下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vAlign w:val="center"/>
          </w:tcPr>
          <w:p w14:paraId="5A128E18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14:paraId="14E209E9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1:3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14:paraId="3EA2E54B" w14:textId="77777777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本科及以上学历，具有相应学位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vAlign w:val="center"/>
          </w:tcPr>
          <w:p w14:paraId="5281C20B" w14:textId="32DE23A6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2" w:type="dxa"/>
            <w:tcBorders>
              <w:bottom w:val="single" w:sz="8" w:space="0" w:color="auto"/>
            </w:tcBorders>
            <w:vAlign w:val="center"/>
          </w:tcPr>
          <w:p w14:paraId="4364C2F3" w14:textId="74B2B388" w:rsidR="00C51E45" w:rsidRPr="00957EC4" w:rsidRDefault="00C51E45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.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年龄</w:t>
            </w:r>
            <w:r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="00A319CD"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周岁以下（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19</w:t>
            </w:r>
            <w:r w:rsidR="00A319CD"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77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日以后出生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58EC44FB" w14:textId="76D2E9D7" w:rsidR="00C51E45" w:rsidRPr="00957EC4" w:rsidRDefault="00C51E45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.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具有</w:t>
            </w:r>
            <w:r w:rsidR="00A319CD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副高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级及以上教师职称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77EFFDC2" w14:textId="73477159" w:rsidR="00C51E45" w:rsidRPr="00957EC4" w:rsidRDefault="00C51E45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.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具有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年及以上工作经历，其中在教育系统工作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年及以上（工作经历计算截止时间为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2026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31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日）；</w:t>
            </w:r>
          </w:p>
          <w:p w14:paraId="56FDF916" w14:textId="694C7AEF" w:rsidR="00CB64C0" w:rsidRPr="00957EC4" w:rsidRDefault="00C51E45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957EC4"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  <w:t>.</w:t>
            </w:r>
            <w:r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具有市级及以上教学比赛、基本功竞赛获奖成绩，或参与市级及以上课题研究，或具有县级学科带头人及以上学术荣誉称号</w:t>
            </w:r>
            <w:r w:rsidR="00CB64C0" w:rsidRPr="00957EC4">
              <w:rPr>
                <w:rFonts w:ascii="Times New Roman" w:eastAsia="方正仿宋_GBK" w:hAnsi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vAlign w:val="center"/>
          </w:tcPr>
          <w:p w14:paraId="684999B5" w14:textId="5E055CED" w:rsidR="00CB64C0" w:rsidRPr="00957EC4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6B92AC1" w14:textId="77777777" w:rsidR="00DE2D7A" w:rsidRPr="00957EC4" w:rsidRDefault="00DE2D7A" w:rsidP="00CB64C0">
      <w:pPr>
        <w:spacing w:line="20" w:lineRule="exact"/>
        <w:rPr>
          <w:color w:val="000000" w:themeColor="text1"/>
        </w:rPr>
      </w:pPr>
    </w:p>
    <w:sectPr w:rsidR="00DE2D7A" w:rsidRPr="00957EC4" w:rsidSect="00CB64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4C0"/>
    <w:rsid w:val="004E1B98"/>
    <w:rsid w:val="006F0B87"/>
    <w:rsid w:val="007D4D36"/>
    <w:rsid w:val="00802048"/>
    <w:rsid w:val="00930A3A"/>
    <w:rsid w:val="00957EC4"/>
    <w:rsid w:val="00A319CD"/>
    <w:rsid w:val="00C51E45"/>
    <w:rsid w:val="00CB64C0"/>
    <w:rsid w:val="00CD355C"/>
    <w:rsid w:val="00DE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CB0F"/>
  <w15:docId w15:val="{473CE3A2-B6CD-418D-BD7E-552CC5F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C0"/>
    <w:pPr>
      <w:widowControl w:val="0"/>
      <w:spacing w:after="100" w:afterAutospacing="1" w:line="40" w:lineRule="atLeast"/>
      <w:ind w:firstLine="482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机关事务局收发员</dc:creator>
  <cp:lastModifiedBy>JYC</cp:lastModifiedBy>
  <cp:revision>8</cp:revision>
  <dcterms:created xsi:type="dcterms:W3CDTF">2025-12-19T08:02:00Z</dcterms:created>
  <dcterms:modified xsi:type="dcterms:W3CDTF">2026-02-11T08:51:00Z</dcterms:modified>
</cp:coreProperties>
</file>